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EB" w:rsidRPr="00F91B98" w:rsidRDefault="00372FEB" w:rsidP="00372FEB">
      <w:pPr>
        <w:pStyle w:val="Tittel"/>
        <w:rPr>
          <w:sz w:val="44"/>
          <w:szCs w:val="44"/>
          <w:lang w:val="en-US"/>
        </w:rPr>
      </w:pPr>
      <w:bookmarkStart w:id="0" w:name="_GoBack"/>
      <w:bookmarkEnd w:id="0"/>
      <w:r w:rsidRPr="00F91B98">
        <w:rPr>
          <w:sz w:val="44"/>
          <w:szCs w:val="44"/>
          <w:lang w:val="en-US"/>
        </w:rPr>
        <w:t>Children’s active participation during meals</w:t>
      </w:r>
      <w:r w:rsidRPr="00F91B98">
        <w:rPr>
          <w:rStyle w:val="Merknadsreferanse"/>
          <w:rFonts w:eastAsiaTheme="minorHAnsi" w:cstheme="minorBidi"/>
          <w:spacing w:val="0"/>
          <w:kern w:val="0"/>
          <w:sz w:val="44"/>
          <w:szCs w:val="44"/>
          <w:lang w:val="en-US"/>
        </w:rPr>
        <w:t xml:space="preserve"> </w:t>
      </w:r>
      <w:r w:rsidR="000A227B" w:rsidRPr="00F91B98">
        <w:rPr>
          <w:rStyle w:val="Merknadsreferanse"/>
          <w:rFonts w:eastAsiaTheme="minorHAnsi" w:cstheme="minorBidi"/>
          <w:spacing w:val="0"/>
          <w:kern w:val="0"/>
          <w:sz w:val="44"/>
          <w:szCs w:val="44"/>
          <w:lang w:val="en-US"/>
        </w:rPr>
        <w:t xml:space="preserve">in </w:t>
      </w:r>
      <w:r w:rsidRPr="00F91B98">
        <w:rPr>
          <w:sz w:val="44"/>
          <w:szCs w:val="44"/>
          <w:lang w:val="en-US"/>
        </w:rPr>
        <w:t>Early Childhood and Care Institutions</w:t>
      </w:r>
    </w:p>
    <w:p w:rsidR="00372FEB" w:rsidRPr="00F91B98" w:rsidRDefault="00750F5A" w:rsidP="00372FEB">
      <w:pPr>
        <w:rPr>
          <w:lang w:val="en-US"/>
        </w:rPr>
      </w:pPr>
      <w:r>
        <w:rPr>
          <w:lang w:val="en-US"/>
        </w:rPr>
        <w:t>Vibeke Glaser</w:t>
      </w:r>
    </w:p>
    <w:p w:rsidR="00372FEB" w:rsidRPr="00F91B98" w:rsidRDefault="00372FEB" w:rsidP="00372FEB">
      <w:pPr>
        <w:pStyle w:val="Overskrift1"/>
        <w:rPr>
          <w:lang w:val="en-US"/>
        </w:rPr>
      </w:pPr>
    </w:p>
    <w:p w:rsidR="00372FEB" w:rsidRPr="00F91B98" w:rsidRDefault="00372FEB" w:rsidP="00372FEB">
      <w:pPr>
        <w:pStyle w:val="Overskrift1"/>
        <w:rPr>
          <w:lang w:val="en-US"/>
        </w:rPr>
      </w:pPr>
      <w:r w:rsidRPr="00F91B98">
        <w:rPr>
          <w:lang w:val="en-US"/>
        </w:rPr>
        <w:t>Introduction</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How do Early Childhood and Care Institutions (ECC</w:t>
      </w:r>
      <w:r w:rsidR="00485081"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w:t>
      </w:r>
      <w:r w:rsidR="00CC5252" w:rsidRPr="00F91B98">
        <w:rPr>
          <w:rFonts w:ascii="Times New Roman" w:hAnsi="Times New Roman" w:cs="Times New Roman"/>
          <w:sz w:val="24"/>
          <w:szCs w:val="24"/>
          <w:lang w:val="en-US"/>
        </w:rPr>
        <w:t xml:space="preserve">arrange </w:t>
      </w:r>
      <w:r w:rsidRPr="00F91B98">
        <w:rPr>
          <w:rFonts w:ascii="Times New Roman" w:hAnsi="Times New Roman" w:cs="Times New Roman"/>
          <w:sz w:val="24"/>
          <w:szCs w:val="24"/>
          <w:lang w:val="en-US"/>
        </w:rPr>
        <w:t xml:space="preserve">their meals? Several studies </w:t>
      </w:r>
      <w:r w:rsidR="005339DF" w:rsidRPr="00F91B98">
        <w:rPr>
          <w:rFonts w:ascii="Times New Roman" w:hAnsi="Times New Roman" w:cs="Times New Roman"/>
          <w:sz w:val="24"/>
          <w:szCs w:val="24"/>
          <w:lang w:val="en-US"/>
        </w:rPr>
        <w:t xml:space="preserve">find </w:t>
      </w:r>
      <w:r w:rsidRPr="00F91B98">
        <w:rPr>
          <w:rFonts w:ascii="Times New Roman" w:hAnsi="Times New Roman" w:cs="Times New Roman"/>
          <w:sz w:val="24"/>
          <w:szCs w:val="24"/>
          <w:lang w:val="en-US"/>
        </w:rPr>
        <w:t xml:space="preserve">that meals are often regulated and managed by adults </w:t>
      </w:r>
      <w:r w:rsidR="00101B1F" w:rsidRPr="00F91B98">
        <w:rPr>
          <w:rFonts w:ascii="Times New Roman" w:hAnsi="Times New Roman" w:cs="Times New Roman"/>
          <w:sz w:val="24"/>
          <w:szCs w:val="24"/>
          <w:lang w:val="en-US"/>
        </w:rPr>
        <w:t xml:space="preserve">so that the children have </w:t>
      </w:r>
      <w:r w:rsidRPr="00F91B98">
        <w:rPr>
          <w:rFonts w:ascii="Times New Roman" w:hAnsi="Times New Roman" w:cs="Times New Roman"/>
          <w:sz w:val="24"/>
          <w:szCs w:val="24"/>
          <w:lang w:val="en-US"/>
        </w:rPr>
        <w:t>few opportunities for spontaneous speech and expressions (Smidt, 2003; Markström and Hallden, 2009). </w:t>
      </w:r>
      <w:r w:rsidR="00101B1F" w:rsidRPr="00F91B98">
        <w:rPr>
          <w:rFonts w:ascii="Times New Roman" w:hAnsi="Times New Roman" w:cs="Times New Roman"/>
          <w:sz w:val="24"/>
          <w:szCs w:val="24"/>
          <w:lang w:val="en-US"/>
        </w:rPr>
        <w:t>The m</w:t>
      </w:r>
      <w:r w:rsidRPr="00F91B98">
        <w:rPr>
          <w:rFonts w:ascii="Times New Roman" w:hAnsi="Times New Roman" w:cs="Times New Roman"/>
          <w:sz w:val="24"/>
          <w:szCs w:val="24"/>
          <w:lang w:val="en-US"/>
        </w:rPr>
        <w:t xml:space="preserve">eals </w:t>
      </w:r>
      <w:r w:rsidR="00101B1F" w:rsidRPr="00F91B98">
        <w:rPr>
          <w:rFonts w:ascii="Times New Roman" w:hAnsi="Times New Roman" w:cs="Times New Roman"/>
          <w:sz w:val="24"/>
          <w:szCs w:val="24"/>
          <w:lang w:val="en-US"/>
        </w:rPr>
        <w:t xml:space="preserve">also </w:t>
      </w:r>
      <w:r w:rsidRPr="00F91B98">
        <w:rPr>
          <w:rFonts w:ascii="Times New Roman" w:hAnsi="Times New Roman" w:cs="Times New Roman"/>
          <w:sz w:val="24"/>
          <w:szCs w:val="24"/>
          <w:lang w:val="en-US"/>
        </w:rPr>
        <w:t xml:space="preserve">appear to be characterized </w:t>
      </w:r>
      <w:r w:rsidR="002B5CA5" w:rsidRPr="00F91B98">
        <w:rPr>
          <w:rFonts w:ascii="Times New Roman" w:hAnsi="Times New Roman" w:cs="Times New Roman"/>
          <w:sz w:val="24"/>
          <w:szCs w:val="24"/>
          <w:lang w:val="en-US"/>
        </w:rPr>
        <w:t xml:space="preserve">more and more </w:t>
      </w:r>
      <w:r w:rsidRPr="00F91B98">
        <w:rPr>
          <w:rFonts w:ascii="Times New Roman" w:hAnsi="Times New Roman" w:cs="Times New Roman"/>
          <w:sz w:val="24"/>
          <w:szCs w:val="24"/>
          <w:lang w:val="en-US"/>
        </w:rPr>
        <w:t>by a focus on health and proper diet (Smidt, 2003). It seem</w:t>
      </w:r>
      <w:r w:rsidR="008F4C45"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w:t>
      </w:r>
      <w:r w:rsidR="008F4C45" w:rsidRPr="00F91B98">
        <w:rPr>
          <w:rFonts w:ascii="Times New Roman" w:hAnsi="Times New Roman" w:cs="Times New Roman"/>
          <w:sz w:val="24"/>
          <w:szCs w:val="24"/>
          <w:lang w:val="en-US"/>
        </w:rPr>
        <w:t xml:space="preserve">that </w:t>
      </w:r>
      <w:r w:rsidRPr="00F91B98">
        <w:rPr>
          <w:rFonts w:ascii="Times New Roman" w:hAnsi="Times New Roman" w:cs="Times New Roman"/>
          <w:sz w:val="24"/>
          <w:szCs w:val="24"/>
          <w:lang w:val="en-US"/>
        </w:rPr>
        <w:t xml:space="preserve">self-control and strict dietary rules have taken precedence over other aspects of shared meals. </w:t>
      </w:r>
      <w:r w:rsidR="00101B1F" w:rsidRPr="00F91B98">
        <w:rPr>
          <w:rFonts w:ascii="Times New Roman" w:hAnsi="Times New Roman" w:cs="Times New Roman"/>
          <w:sz w:val="24"/>
          <w:szCs w:val="24"/>
          <w:lang w:val="en-US"/>
        </w:rPr>
        <w:t>I</w:t>
      </w:r>
      <w:r w:rsidRPr="00F91B98">
        <w:rPr>
          <w:rFonts w:ascii="Times New Roman" w:hAnsi="Times New Roman" w:cs="Times New Roman"/>
          <w:sz w:val="24"/>
          <w:szCs w:val="24"/>
          <w:lang w:val="en-US"/>
        </w:rPr>
        <w:t xml:space="preserve">f </w:t>
      </w:r>
      <w:r w:rsidR="00101B1F" w:rsidRPr="00F91B98">
        <w:rPr>
          <w:rFonts w:ascii="Times New Roman" w:hAnsi="Times New Roman" w:cs="Times New Roman"/>
          <w:sz w:val="24"/>
          <w:szCs w:val="24"/>
          <w:lang w:val="en-US"/>
        </w:rPr>
        <w:t>true</w:t>
      </w:r>
      <w:r w:rsidRPr="00F91B98">
        <w:rPr>
          <w:rFonts w:ascii="Times New Roman" w:hAnsi="Times New Roman" w:cs="Times New Roman"/>
          <w:sz w:val="24"/>
          <w:szCs w:val="24"/>
          <w:lang w:val="en-US"/>
        </w:rPr>
        <w:t xml:space="preserve">, </w:t>
      </w:r>
      <w:r w:rsidR="00101B1F" w:rsidRPr="00F91B98">
        <w:rPr>
          <w:rFonts w:ascii="Times New Roman" w:hAnsi="Times New Roman" w:cs="Times New Roman"/>
          <w:sz w:val="24"/>
          <w:szCs w:val="24"/>
          <w:lang w:val="en-US"/>
        </w:rPr>
        <w:t xml:space="preserve">this deviates from current </w:t>
      </w:r>
      <w:r w:rsidRPr="00F91B98">
        <w:rPr>
          <w:rFonts w:ascii="Times New Roman" w:hAnsi="Times New Roman" w:cs="Times New Roman"/>
          <w:sz w:val="24"/>
          <w:szCs w:val="24"/>
          <w:lang w:val="en-US"/>
        </w:rPr>
        <w:t xml:space="preserve">ideals about children's involvement, active participation and exploration.  </w:t>
      </w:r>
    </w:p>
    <w:p w:rsidR="00876F93" w:rsidRPr="00F91B98" w:rsidRDefault="00195174" w:rsidP="00372FEB">
      <w:pPr>
        <w:pStyle w:val="HTML-forhndsformatert"/>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T</w:t>
      </w:r>
      <w:r w:rsidR="00372FEB" w:rsidRPr="00F91B98">
        <w:rPr>
          <w:rFonts w:ascii="Times New Roman" w:hAnsi="Times New Roman" w:cs="Times New Roman"/>
          <w:sz w:val="24"/>
          <w:szCs w:val="24"/>
          <w:lang w:val="en-US"/>
        </w:rPr>
        <w:t xml:space="preserve">he UN Convention on the Rights of the Child (UNCRC), </w:t>
      </w:r>
      <w:r w:rsidR="00101B1F" w:rsidRPr="00F91B98">
        <w:rPr>
          <w:rFonts w:ascii="Times New Roman" w:hAnsi="Times New Roman" w:cs="Times New Roman"/>
          <w:sz w:val="24"/>
          <w:szCs w:val="24"/>
          <w:lang w:val="en-US"/>
        </w:rPr>
        <w:t xml:space="preserve">the </w:t>
      </w:r>
      <w:r w:rsidR="00372FEB" w:rsidRPr="00F91B98">
        <w:rPr>
          <w:rFonts w:ascii="TimesNewRomanPS" w:hAnsi="TimesNewRomanPS" w:cs="TimesNewRomanPS"/>
          <w:sz w:val="24"/>
          <w:szCs w:val="24"/>
          <w:lang w:val="en-US"/>
        </w:rPr>
        <w:t>Kindergarten Act passed by the Norwegian Parliament</w:t>
      </w:r>
      <w:r w:rsidR="00372FEB" w:rsidRPr="00F91B98">
        <w:rPr>
          <w:rFonts w:ascii="TimesNewRomanPS" w:hAnsi="TimesNewRomanPS" w:cs="TimesNewRomanPS"/>
          <w:sz w:val="21"/>
          <w:szCs w:val="21"/>
          <w:lang w:val="en-US"/>
        </w:rPr>
        <w:t xml:space="preserve"> </w:t>
      </w:r>
      <w:r w:rsidR="00372FEB" w:rsidRPr="00F91B98">
        <w:rPr>
          <w:rFonts w:ascii="Times New Roman" w:hAnsi="Times New Roman" w:cs="Times New Roman"/>
          <w:sz w:val="24"/>
          <w:szCs w:val="24"/>
          <w:lang w:val="en-US"/>
        </w:rPr>
        <w:t xml:space="preserve">(2005) and the </w:t>
      </w:r>
      <w:r w:rsidRPr="00F91B98">
        <w:rPr>
          <w:rFonts w:ascii="Times New Roman" w:hAnsi="Times New Roman" w:cs="Times New Roman"/>
          <w:sz w:val="24"/>
          <w:szCs w:val="24"/>
          <w:lang w:val="en-US"/>
        </w:rPr>
        <w:t xml:space="preserve">General </w:t>
      </w:r>
      <w:r w:rsidR="00372FEB" w:rsidRPr="00F91B98">
        <w:rPr>
          <w:rFonts w:ascii="Times New Roman" w:hAnsi="Times New Roman" w:cs="Times New Roman"/>
          <w:sz w:val="24"/>
          <w:szCs w:val="24"/>
          <w:lang w:val="en-US"/>
        </w:rPr>
        <w:t>Plan for ECC</w:t>
      </w:r>
      <w:r w:rsidR="00086BDC" w:rsidRPr="00F91B98">
        <w:rPr>
          <w:rFonts w:ascii="Times New Roman" w:hAnsi="Times New Roman" w:cs="Times New Roman"/>
          <w:sz w:val="24"/>
          <w:szCs w:val="24"/>
          <w:lang w:val="en-US"/>
        </w:rPr>
        <w:t>s</w:t>
      </w:r>
      <w:r w:rsidR="00372FEB" w:rsidRPr="00F91B98">
        <w:rPr>
          <w:rFonts w:ascii="Times New Roman" w:hAnsi="Times New Roman" w:cs="Times New Roman"/>
          <w:sz w:val="24"/>
          <w:szCs w:val="24"/>
          <w:lang w:val="en-US"/>
        </w:rPr>
        <w:t xml:space="preserve"> (FPK2017) </w:t>
      </w:r>
      <w:r w:rsidRPr="00F91B98">
        <w:rPr>
          <w:rFonts w:ascii="Times New Roman" w:hAnsi="Times New Roman" w:cs="Times New Roman"/>
          <w:sz w:val="24"/>
          <w:szCs w:val="24"/>
          <w:lang w:val="en-US"/>
        </w:rPr>
        <w:t xml:space="preserve">focus on the right of </w:t>
      </w:r>
      <w:r w:rsidR="00372FEB" w:rsidRPr="00F91B98">
        <w:rPr>
          <w:rFonts w:ascii="Times New Roman" w:hAnsi="Times New Roman" w:cs="Times New Roman"/>
          <w:sz w:val="24"/>
          <w:szCs w:val="24"/>
          <w:lang w:val="en-US"/>
        </w:rPr>
        <w:t xml:space="preserve">children to participate. </w:t>
      </w:r>
      <w:r w:rsidR="00876F93" w:rsidRPr="00F91B98">
        <w:rPr>
          <w:rFonts w:ascii="Times New Roman" w:hAnsi="Times New Roman" w:cs="Times New Roman"/>
          <w:sz w:val="24"/>
          <w:szCs w:val="24"/>
          <w:lang w:val="en-US"/>
        </w:rPr>
        <w:t xml:space="preserve">According to the </w:t>
      </w:r>
      <w:r w:rsidRPr="00F91B98">
        <w:rPr>
          <w:rFonts w:ascii="Times New Roman" w:hAnsi="Times New Roman" w:cs="Times New Roman"/>
          <w:sz w:val="24"/>
          <w:szCs w:val="24"/>
          <w:lang w:val="en-US"/>
        </w:rPr>
        <w:t>General Plan</w:t>
      </w:r>
      <w:r w:rsidR="00876F93" w:rsidRPr="00F91B98">
        <w:rPr>
          <w:rFonts w:ascii="Times New Roman" w:hAnsi="Times New Roman" w:cs="Times New Roman"/>
          <w:sz w:val="24"/>
          <w:szCs w:val="24"/>
          <w:lang w:val="en-US"/>
        </w:rPr>
        <w:t xml:space="preserve">, </w:t>
      </w:r>
      <w:r w:rsidR="00372FEB" w:rsidRPr="00F91B98">
        <w:rPr>
          <w:rFonts w:ascii="Times New Roman" w:hAnsi="Times New Roman" w:cs="Times New Roman"/>
          <w:sz w:val="24"/>
          <w:szCs w:val="24"/>
          <w:lang w:val="en-US"/>
        </w:rPr>
        <w:t>ECC</w:t>
      </w:r>
      <w:r w:rsidR="00485081" w:rsidRPr="00F91B98">
        <w:rPr>
          <w:rFonts w:ascii="Times New Roman" w:hAnsi="Times New Roman" w:cs="Times New Roman"/>
          <w:sz w:val="24"/>
          <w:szCs w:val="24"/>
          <w:lang w:val="en-US"/>
        </w:rPr>
        <w:t>s</w:t>
      </w:r>
      <w:r w:rsidR="00372FEB" w:rsidRPr="00F91B98">
        <w:rPr>
          <w:rFonts w:ascii="Times New Roman" w:hAnsi="Times New Roman" w:cs="Times New Roman"/>
          <w:sz w:val="24"/>
          <w:szCs w:val="24"/>
          <w:lang w:val="en-US"/>
        </w:rPr>
        <w:t xml:space="preserve"> </w:t>
      </w:r>
      <w:r w:rsidR="00485081" w:rsidRPr="00F91B98">
        <w:rPr>
          <w:rFonts w:ascii="Times New Roman" w:hAnsi="Times New Roman" w:cs="Times New Roman"/>
          <w:sz w:val="24"/>
          <w:szCs w:val="24"/>
          <w:lang w:val="en-US"/>
        </w:rPr>
        <w:t xml:space="preserve">have </w:t>
      </w:r>
      <w:r w:rsidR="00372FEB" w:rsidRPr="00F91B98">
        <w:rPr>
          <w:rFonts w:ascii="Times New Roman" w:hAnsi="Times New Roman" w:cs="Times New Roman"/>
          <w:sz w:val="24"/>
          <w:szCs w:val="24"/>
          <w:lang w:val="en-US"/>
        </w:rPr>
        <w:t xml:space="preserve">an obligation to </w:t>
      </w:r>
      <w:r w:rsidR="00485081" w:rsidRPr="00F91B98">
        <w:rPr>
          <w:rFonts w:ascii="Times New Roman" w:hAnsi="Times New Roman" w:cs="Times New Roman"/>
          <w:sz w:val="24"/>
          <w:szCs w:val="24"/>
          <w:lang w:val="en-US"/>
        </w:rPr>
        <w:t xml:space="preserve">provide the opportunity for </w:t>
      </w:r>
      <w:r w:rsidR="00372FEB" w:rsidRPr="00F91B98">
        <w:rPr>
          <w:rFonts w:ascii="Times New Roman" w:hAnsi="Times New Roman" w:cs="Times New Roman"/>
          <w:sz w:val="24"/>
          <w:szCs w:val="24"/>
          <w:lang w:val="en-US"/>
        </w:rPr>
        <w:t>children</w:t>
      </w:r>
      <w:r w:rsidR="00086BDC" w:rsidRPr="00F91B98">
        <w:rPr>
          <w:rFonts w:ascii="Times New Roman" w:hAnsi="Times New Roman" w:cs="Times New Roman"/>
          <w:sz w:val="24"/>
          <w:szCs w:val="24"/>
          <w:lang w:val="en-US"/>
        </w:rPr>
        <w:t>'</w:t>
      </w:r>
      <w:r w:rsidR="00372FEB" w:rsidRPr="00F91B98">
        <w:rPr>
          <w:rFonts w:ascii="Times New Roman" w:hAnsi="Times New Roman" w:cs="Times New Roman"/>
          <w:sz w:val="24"/>
          <w:szCs w:val="24"/>
          <w:lang w:val="en-US"/>
        </w:rPr>
        <w:t xml:space="preserve">s participation by facilitating and encouraging children to express their views on </w:t>
      </w:r>
      <w:r w:rsidR="00876F93" w:rsidRPr="00F91B98">
        <w:rPr>
          <w:rFonts w:ascii="Times New Roman" w:hAnsi="Times New Roman" w:cs="Times New Roman"/>
          <w:sz w:val="24"/>
          <w:szCs w:val="24"/>
          <w:lang w:val="en-US"/>
        </w:rPr>
        <w:t>everyday activities</w:t>
      </w:r>
      <w:r w:rsidR="00372FEB" w:rsidRPr="00F91B98">
        <w:rPr>
          <w:rFonts w:ascii="Times New Roman" w:hAnsi="Times New Roman" w:cs="Times New Roman"/>
          <w:sz w:val="24"/>
          <w:szCs w:val="24"/>
          <w:lang w:val="en-US"/>
        </w:rPr>
        <w:t xml:space="preserve">. The children should be given regular access to participate </w:t>
      </w:r>
      <w:r w:rsidR="00086BDC" w:rsidRPr="00F91B98">
        <w:rPr>
          <w:rFonts w:ascii="Times New Roman" w:hAnsi="Times New Roman" w:cs="Times New Roman"/>
          <w:sz w:val="24"/>
          <w:szCs w:val="24"/>
          <w:lang w:val="en-US"/>
        </w:rPr>
        <w:t xml:space="preserve">in </w:t>
      </w:r>
      <w:r w:rsidR="00372FEB" w:rsidRPr="00F91B98">
        <w:rPr>
          <w:rFonts w:ascii="Times New Roman" w:hAnsi="Times New Roman" w:cs="Times New Roman"/>
          <w:sz w:val="24"/>
          <w:szCs w:val="24"/>
          <w:lang w:val="en-US"/>
        </w:rPr>
        <w:t xml:space="preserve">and </w:t>
      </w:r>
      <w:r w:rsidR="00086BDC" w:rsidRPr="00F91B98">
        <w:rPr>
          <w:rFonts w:ascii="Times New Roman" w:hAnsi="Times New Roman" w:cs="Times New Roman"/>
          <w:sz w:val="24"/>
          <w:szCs w:val="24"/>
          <w:lang w:val="en-US"/>
        </w:rPr>
        <w:t xml:space="preserve">have </w:t>
      </w:r>
      <w:r w:rsidR="00372FEB" w:rsidRPr="00F91B98">
        <w:rPr>
          <w:rFonts w:ascii="Times New Roman" w:hAnsi="Times New Roman" w:cs="Times New Roman"/>
          <w:sz w:val="24"/>
          <w:szCs w:val="24"/>
          <w:lang w:val="en-US"/>
        </w:rPr>
        <w:t xml:space="preserve">influence </w:t>
      </w:r>
      <w:r w:rsidR="00086BDC" w:rsidRPr="00F91B98">
        <w:rPr>
          <w:rFonts w:ascii="Times New Roman" w:hAnsi="Times New Roman" w:cs="Times New Roman"/>
          <w:sz w:val="24"/>
          <w:szCs w:val="24"/>
          <w:lang w:val="en-US"/>
        </w:rPr>
        <w:t>o</w:t>
      </w:r>
      <w:r w:rsidR="00372FEB" w:rsidRPr="00F91B98">
        <w:rPr>
          <w:rFonts w:ascii="Times New Roman" w:hAnsi="Times New Roman" w:cs="Times New Roman"/>
          <w:sz w:val="24"/>
          <w:szCs w:val="24"/>
          <w:lang w:val="en-US"/>
        </w:rPr>
        <w:t xml:space="preserve">n the planning and </w:t>
      </w:r>
      <w:r w:rsidR="00876F93" w:rsidRPr="00F91B98">
        <w:rPr>
          <w:rFonts w:ascii="Times New Roman" w:hAnsi="Times New Roman" w:cs="Times New Roman"/>
          <w:sz w:val="24"/>
          <w:szCs w:val="24"/>
          <w:lang w:val="en-US"/>
        </w:rPr>
        <w:t>assessment of the activities</w:t>
      </w:r>
      <w:r w:rsidR="00372FEB" w:rsidRPr="00F91B98">
        <w:rPr>
          <w:rFonts w:ascii="Times New Roman" w:hAnsi="Times New Roman" w:cs="Times New Roman"/>
          <w:sz w:val="24"/>
          <w:szCs w:val="24"/>
          <w:lang w:val="en-US"/>
        </w:rPr>
        <w:t>.</w:t>
      </w:r>
      <w:r w:rsidR="00876F93" w:rsidRPr="00F91B98">
        <w:rPr>
          <w:rFonts w:ascii="Times New Roman" w:hAnsi="Times New Roman" w:cs="Times New Roman"/>
          <w:sz w:val="24"/>
          <w:szCs w:val="24"/>
          <w:lang w:val="en-US"/>
        </w:rPr>
        <w:t xml:space="preserve"> </w:t>
      </w:r>
    </w:p>
    <w:p w:rsidR="00876F93" w:rsidRPr="00F91B98" w:rsidRDefault="00876F93" w:rsidP="00372FEB">
      <w:pPr>
        <w:pStyle w:val="HTML-forhndsformatert"/>
        <w:spacing w:line="360" w:lineRule="auto"/>
        <w:rPr>
          <w:rFonts w:ascii="Times New Roman" w:hAnsi="Times New Roman" w:cs="Times New Roman"/>
          <w:sz w:val="24"/>
          <w:szCs w:val="24"/>
          <w:lang w:val="en-US"/>
        </w:rPr>
      </w:pPr>
    </w:p>
    <w:p w:rsidR="00372FEB" w:rsidRPr="00F91B98" w:rsidRDefault="00876F93" w:rsidP="00876F93">
      <w:pPr>
        <w:pStyle w:val="HTML-forhndsformatert"/>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 xml:space="preserve">The purpose of this theoretical review is to reflect on how ECC staff </w:t>
      </w:r>
      <w:r w:rsidR="00CC5252" w:rsidRPr="00F91B98">
        <w:rPr>
          <w:rFonts w:ascii="Times New Roman" w:hAnsi="Times New Roman" w:cs="Times New Roman"/>
          <w:sz w:val="24"/>
          <w:szCs w:val="24"/>
          <w:lang w:val="en-US"/>
        </w:rPr>
        <w:t xml:space="preserve">arrange </w:t>
      </w:r>
      <w:r w:rsidRPr="00F91B98">
        <w:rPr>
          <w:rFonts w:ascii="Times New Roman" w:hAnsi="Times New Roman" w:cs="Times New Roman"/>
          <w:sz w:val="24"/>
          <w:szCs w:val="24"/>
          <w:lang w:val="en-US"/>
        </w:rPr>
        <w:t xml:space="preserve">the meals and how children </w:t>
      </w:r>
      <w:r w:rsidR="00195174" w:rsidRPr="00F91B98">
        <w:rPr>
          <w:rFonts w:ascii="Times New Roman" w:hAnsi="Times New Roman" w:cs="Times New Roman"/>
          <w:sz w:val="24"/>
          <w:szCs w:val="24"/>
          <w:lang w:val="en-US"/>
        </w:rPr>
        <w:t xml:space="preserve">are </w:t>
      </w:r>
      <w:r w:rsidRPr="00F91B98">
        <w:rPr>
          <w:rFonts w:ascii="Times New Roman" w:hAnsi="Times New Roman" w:cs="Times New Roman"/>
          <w:sz w:val="24"/>
          <w:szCs w:val="24"/>
          <w:lang w:val="en-US"/>
        </w:rPr>
        <w:t xml:space="preserve">given opportunities </w:t>
      </w:r>
      <w:r w:rsidR="00195174" w:rsidRPr="00F91B98">
        <w:rPr>
          <w:rFonts w:ascii="Times New Roman" w:hAnsi="Times New Roman" w:cs="Times New Roman"/>
          <w:sz w:val="24"/>
          <w:szCs w:val="24"/>
          <w:lang w:val="en-US"/>
        </w:rPr>
        <w:t xml:space="preserve">to </w:t>
      </w:r>
      <w:r w:rsidRPr="00F91B98">
        <w:rPr>
          <w:rFonts w:ascii="Times New Roman" w:hAnsi="Times New Roman" w:cs="Times New Roman"/>
          <w:sz w:val="24"/>
          <w:szCs w:val="24"/>
          <w:lang w:val="en-US"/>
        </w:rPr>
        <w:t>active</w:t>
      </w:r>
      <w:r w:rsidR="00195174" w:rsidRPr="00F91B98">
        <w:rPr>
          <w:rFonts w:ascii="Times New Roman" w:hAnsi="Times New Roman" w:cs="Times New Roman"/>
          <w:sz w:val="24"/>
          <w:szCs w:val="24"/>
          <w:lang w:val="en-US"/>
        </w:rPr>
        <w:t>ly</w:t>
      </w:r>
      <w:r w:rsidRPr="00F91B98">
        <w:rPr>
          <w:rFonts w:ascii="Times New Roman" w:hAnsi="Times New Roman" w:cs="Times New Roman"/>
          <w:sz w:val="24"/>
          <w:szCs w:val="24"/>
          <w:lang w:val="en-US"/>
        </w:rPr>
        <w:t xml:space="preserve"> participat</w:t>
      </w:r>
      <w:r w:rsidR="00195174" w:rsidRPr="00F91B98">
        <w:rPr>
          <w:rFonts w:ascii="Times New Roman" w:hAnsi="Times New Roman" w:cs="Times New Roman"/>
          <w:sz w:val="24"/>
          <w:szCs w:val="24"/>
          <w:lang w:val="en-US"/>
        </w:rPr>
        <w:t>e</w:t>
      </w:r>
      <w:r w:rsidRPr="00F91B98">
        <w:rPr>
          <w:rFonts w:ascii="Times New Roman" w:hAnsi="Times New Roman" w:cs="Times New Roman"/>
          <w:sz w:val="24"/>
          <w:szCs w:val="24"/>
          <w:lang w:val="en-US"/>
        </w:rPr>
        <w:t xml:space="preserve"> during meals in Early Childhood and </w:t>
      </w:r>
      <w:r w:rsidR="00195174" w:rsidRPr="00F91B98">
        <w:rPr>
          <w:rFonts w:ascii="Times New Roman" w:hAnsi="Times New Roman" w:cs="Times New Roman"/>
          <w:sz w:val="24"/>
          <w:szCs w:val="24"/>
          <w:lang w:val="en-US"/>
        </w:rPr>
        <w:t>C</w:t>
      </w:r>
      <w:r w:rsidRPr="00F91B98">
        <w:rPr>
          <w:rFonts w:ascii="Times New Roman" w:hAnsi="Times New Roman" w:cs="Times New Roman"/>
          <w:sz w:val="24"/>
          <w:szCs w:val="24"/>
          <w:lang w:val="en-US"/>
        </w:rPr>
        <w:t xml:space="preserve">are </w:t>
      </w:r>
      <w:r w:rsidR="00086BDC" w:rsidRPr="00F91B98">
        <w:rPr>
          <w:rFonts w:ascii="Times New Roman" w:hAnsi="Times New Roman" w:cs="Times New Roman"/>
          <w:sz w:val="24"/>
          <w:szCs w:val="24"/>
          <w:lang w:val="en-US"/>
        </w:rPr>
        <w:t>institutions</w:t>
      </w:r>
      <w:r w:rsidR="00195174" w:rsidRPr="00F91B98">
        <w:rPr>
          <w:rFonts w:ascii="Times New Roman" w:hAnsi="Times New Roman" w:cs="Times New Roman"/>
          <w:sz w:val="24"/>
          <w:szCs w:val="24"/>
          <w:lang w:val="en-US"/>
        </w:rPr>
        <w:t xml:space="preserve"> </w:t>
      </w:r>
      <w:r w:rsidRPr="00F91B98">
        <w:rPr>
          <w:rFonts w:ascii="Times New Roman" w:hAnsi="Times New Roman" w:cs="Times New Roman"/>
          <w:sz w:val="24"/>
          <w:szCs w:val="24"/>
          <w:lang w:val="en-US"/>
        </w:rPr>
        <w:t>(ECC</w:t>
      </w:r>
      <w:r w:rsidR="00485081"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w:t>
      </w:r>
      <w:r w:rsidR="00372FEB" w:rsidRPr="00F91B98">
        <w:rPr>
          <w:rFonts w:ascii="Times New Roman" w:hAnsi="Times New Roman" w:cs="Times New Roman"/>
          <w:sz w:val="24"/>
          <w:szCs w:val="24"/>
          <w:lang w:val="en-US"/>
        </w:rPr>
        <w:t xml:space="preserve">This is mainly a theoretical </w:t>
      </w:r>
      <w:r w:rsidR="00086BDC" w:rsidRPr="00F91B98">
        <w:rPr>
          <w:rFonts w:ascii="Times New Roman" w:hAnsi="Times New Roman" w:cs="Times New Roman"/>
          <w:sz w:val="24"/>
          <w:szCs w:val="24"/>
          <w:lang w:val="en-US"/>
        </w:rPr>
        <w:t xml:space="preserve">study </w:t>
      </w:r>
      <w:r w:rsidR="00372FEB" w:rsidRPr="00F91B98">
        <w:rPr>
          <w:rFonts w:ascii="Times New Roman" w:hAnsi="Times New Roman" w:cs="Times New Roman"/>
          <w:sz w:val="24"/>
          <w:szCs w:val="24"/>
          <w:lang w:val="en-US"/>
        </w:rPr>
        <w:t>in which I discuss a selection of findings from previous research in light of Norbert Elias's theory of civilization (1994). First of all</w:t>
      </w:r>
      <w:r w:rsidR="00195174" w:rsidRPr="00F91B98">
        <w:rPr>
          <w:rFonts w:ascii="Times New Roman" w:hAnsi="Times New Roman" w:cs="Times New Roman"/>
          <w:sz w:val="24"/>
          <w:szCs w:val="24"/>
          <w:lang w:val="en-US"/>
        </w:rPr>
        <w:t>,</w:t>
      </w:r>
      <w:r w:rsidR="00372FEB" w:rsidRPr="00F91B98">
        <w:rPr>
          <w:rFonts w:ascii="Times New Roman" w:hAnsi="Times New Roman" w:cs="Times New Roman"/>
          <w:sz w:val="24"/>
          <w:szCs w:val="24"/>
          <w:lang w:val="en-US"/>
        </w:rPr>
        <w:t xml:space="preserve"> I will refer </w:t>
      </w:r>
      <w:r w:rsidR="00195174" w:rsidRPr="00F91B98">
        <w:rPr>
          <w:rFonts w:ascii="Times New Roman" w:hAnsi="Times New Roman" w:cs="Times New Roman"/>
          <w:sz w:val="24"/>
          <w:szCs w:val="24"/>
          <w:lang w:val="en-US"/>
        </w:rPr>
        <w:t xml:space="preserve">to </w:t>
      </w:r>
      <w:r w:rsidR="00372FEB" w:rsidRPr="00F91B98">
        <w:rPr>
          <w:rFonts w:ascii="Times New Roman" w:hAnsi="Times New Roman" w:cs="Times New Roman"/>
          <w:sz w:val="24"/>
          <w:szCs w:val="24"/>
          <w:lang w:val="en-US"/>
        </w:rPr>
        <w:t xml:space="preserve">research </w:t>
      </w:r>
      <w:r w:rsidR="00195174" w:rsidRPr="00F91B98">
        <w:rPr>
          <w:rFonts w:ascii="Times New Roman" w:hAnsi="Times New Roman" w:cs="Times New Roman"/>
          <w:sz w:val="24"/>
          <w:szCs w:val="24"/>
          <w:lang w:val="en-US"/>
        </w:rPr>
        <w:t xml:space="preserve">on the </w:t>
      </w:r>
      <w:r w:rsidR="00372FEB" w:rsidRPr="00F91B98">
        <w:rPr>
          <w:rFonts w:ascii="Times New Roman" w:hAnsi="Times New Roman" w:cs="Times New Roman"/>
          <w:sz w:val="24"/>
          <w:szCs w:val="24"/>
          <w:lang w:val="en-US"/>
        </w:rPr>
        <w:t>organization of meals in ECC</w:t>
      </w:r>
      <w:r w:rsidR="00485081" w:rsidRPr="00F91B98">
        <w:rPr>
          <w:rFonts w:ascii="Times New Roman" w:hAnsi="Times New Roman" w:cs="Times New Roman"/>
          <w:sz w:val="24"/>
          <w:szCs w:val="24"/>
          <w:lang w:val="en-US"/>
        </w:rPr>
        <w:t>s</w:t>
      </w:r>
      <w:r w:rsidR="00372FEB" w:rsidRPr="00F91B98">
        <w:rPr>
          <w:rFonts w:ascii="Times New Roman" w:hAnsi="Times New Roman" w:cs="Times New Roman"/>
          <w:sz w:val="24"/>
          <w:szCs w:val="24"/>
          <w:lang w:val="en-US"/>
        </w:rPr>
        <w:t xml:space="preserve">. I will </w:t>
      </w:r>
      <w:r w:rsidR="00195174" w:rsidRPr="00F91B98">
        <w:rPr>
          <w:rFonts w:ascii="Times New Roman" w:hAnsi="Times New Roman" w:cs="Times New Roman"/>
          <w:sz w:val="24"/>
          <w:szCs w:val="24"/>
          <w:lang w:val="en-US"/>
        </w:rPr>
        <w:t xml:space="preserve">then </w:t>
      </w:r>
      <w:r w:rsidR="00372FEB" w:rsidRPr="00F91B98">
        <w:rPr>
          <w:rFonts w:ascii="Times New Roman" w:hAnsi="Times New Roman" w:cs="Times New Roman"/>
          <w:sz w:val="24"/>
          <w:szCs w:val="24"/>
          <w:lang w:val="en-US"/>
        </w:rPr>
        <w:t xml:space="preserve">discuss possible consequences </w:t>
      </w:r>
      <w:r w:rsidR="00195174" w:rsidRPr="00F91B98">
        <w:rPr>
          <w:rFonts w:ascii="Times New Roman" w:hAnsi="Times New Roman" w:cs="Times New Roman"/>
          <w:sz w:val="24"/>
          <w:szCs w:val="24"/>
          <w:lang w:val="en-US"/>
        </w:rPr>
        <w:t xml:space="preserve">when </w:t>
      </w:r>
      <w:r w:rsidR="00372FEB" w:rsidRPr="00F91B98">
        <w:rPr>
          <w:rFonts w:ascii="Times New Roman" w:hAnsi="Times New Roman" w:cs="Times New Roman"/>
          <w:sz w:val="24"/>
          <w:szCs w:val="24"/>
          <w:lang w:val="en-US"/>
        </w:rPr>
        <w:t>emphasizing rules and routines in light of Elias</w:t>
      </w:r>
      <w:r w:rsidR="00086BDC" w:rsidRPr="00F91B98">
        <w:rPr>
          <w:rFonts w:ascii="Times New Roman" w:hAnsi="Times New Roman" w:cs="Times New Roman"/>
          <w:sz w:val="24"/>
          <w:szCs w:val="24"/>
          <w:lang w:val="en-US"/>
        </w:rPr>
        <w:t>'</w:t>
      </w:r>
      <w:r w:rsidR="00372FEB" w:rsidRPr="00F91B98">
        <w:rPr>
          <w:rFonts w:ascii="Times New Roman" w:hAnsi="Times New Roman" w:cs="Times New Roman"/>
          <w:sz w:val="24"/>
          <w:szCs w:val="24"/>
          <w:lang w:val="en-US"/>
        </w:rPr>
        <w:t xml:space="preserve"> perspectives on civilization as a phenomenon. Finally, I will </w:t>
      </w:r>
      <w:r w:rsidR="00195174" w:rsidRPr="00F91B98">
        <w:rPr>
          <w:rFonts w:ascii="Times New Roman" w:hAnsi="Times New Roman" w:cs="Times New Roman"/>
          <w:sz w:val="24"/>
          <w:szCs w:val="24"/>
          <w:lang w:val="en-US"/>
        </w:rPr>
        <w:t>present</w:t>
      </w:r>
      <w:r w:rsidR="00372FEB" w:rsidRPr="00F91B98">
        <w:rPr>
          <w:rFonts w:ascii="Times New Roman" w:hAnsi="Times New Roman" w:cs="Times New Roman"/>
          <w:sz w:val="24"/>
          <w:szCs w:val="24"/>
          <w:lang w:val="en-US"/>
        </w:rPr>
        <w:t xml:space="preserve"> research that illustrates how to </w:t>
      </w:r>
      <w:r w:rsidR="00195174" w:rsidRPr="00F91B98">
        <w:rPr>
          <w:rFonts w:ascii="Times New Roman" w:hAnsi="Times New Roman" w:cs="Times New Roman"/>
          <w:sz w:val="24"/>
          <w:szCs w:val="24"/>
          <w:lang w:val="en-US"/>
        </w:rPr>
        <w:t xml:space="preserve">open for </w:t>
      </w:r>
      <w:r w:rsidR="00372FEB" w:rsidRPr="00F91B98">
        <w:rPr>
          <w:rFonts w:ascii="Times New Roman" w:hAnsi="Times New Roman" w:cs="Times New Roman"/>
          <w:sz w:val="24"/>
          <w:szCs w:val="24"/>
          <w:lang w:val="en-US"/>
        </w:rPr>
        <w:t>children's active participation to a greater extent</w:t>
      </w:r>
      <w:r w:rsidR="00372FEB" w:rsidRPr="00F91B98">
        <w:rPr>
          <w:rFonts w:ascii="Arial" w:hAnsi="Arial" w:cs="Arial"/>
          <w:lang w:val="en-US"/>
        </w:rPr>
        <w:t xml:space="preserve"> </w:t>
      </w:r>
      <w:r w:rsidR="00372FEB" w:rsidRPr="00F91B98">
        <w:rPr>
          <w:rFonts w:ascii="Times New Roman" w:hAnsi="Times New Roman" w:cs="Times New Roman"/>
          <w:sz w:val="24"/>
          <w:szCs w:val="24"/>
          <w:lang w:val="en-US"/>
        </w:rPr>
        <w:t xml:space="preserve">(Ahlmann, 2010; Andersen and Holm, 2013; Bae, 2009; Bjørgen, 2009; Brunosson, 2012; Grindland et al, 2011; Iversen and Sabinsky, 2011; Johansson and Pramling Samuelson, 2001; Smidt, 2012). The research I </w:t>
      </w:r>
      <w:r w:rsidR="00195174" w:rsidRPr="00F91B98">
        <w:rPr>
          <w:rFonts w:ascii="Times New Roman" w:hAnsi="Times New Roman" w:cs="Times New Roman"/>
          <w:sz w:val="24"/>
          <w:szCs w:val="24"/>
          <w:lang w:val="en-US"/>
        </w:rPr>
        <w:t xml:space="preserve">refer </w:t>
      </w:r>
      <w:r w:rsidR="00372FEB" w:rsidRPr="00F91B98">
        <w:rPr>
          <w:rFonts w:ascii="Times New Roman" w:hAnsi="Times New Roman" w:cs="Times New Roman"/>
          <w:sz w:val="24"/>
          <w:szCs w:val="24"/>
          <w:lang w:val="en-US"/>
        </w:rPr>
        <w:t xml:space="preserve">to is mainly from ECCs in </w:t>
      </w:r>
      <w:r w:rsidR="00195174" w:rsidRPr="00F91B98">
        <w:rPr>
          <w:rFonts w:ascii="Times New Roman" w:hAnsi="Times New Roman" w:cs="Times New Roman"/>
          <w:sz w:val="24"/>
          <w:szCs w:val="24"/>
          <w:lang w:val="en-US"/>
        </w:rPr>
        <w:t xml:space="preserve">the </w:t>
      </w:r>
      <w:r w:rsidR="00372FEB" w:rsidRPr="00F91B98">
        <w:rPr>
          <w:rFonts w:ascii="Times New Roman" w:hAnsi="Times New Roman" w:cs="Times New Roman"/>
          <w:sz w:val="24"/>
          <w:szCs w:val="24"/>
          <w:lang w:val="en-US"/>
        </w:rPr>
        <w:t xml:space="preserve">Nordic countries. Some of the research </w:t>
      </w:r>
      <w:r w:rsidR="00086BDC" w:rsidRPr="00F91B98">
        <w:rPr>
          <w:rFonts w:ascii="Times New Roman" w:hAnsi="Times New Roman" w:cs="Times New Roman"/>
          <w:sz w:val="24"/>
          <w:szCs w:val="24"/>
          <w:lang w:val="en-US"/>
        </w:rPr>
        <w:t xml:space="preserve">that has been chosen is from UK and US </w:t>
      </w:r>
      <w:r w:rsidR="00372FEB" w:rsidRPr="00F91B98">
        <w:rPr>
          <w:rFonts w:ascii="Times New Roman" w:hAnsi="Times New Roman" w:cs="Times New Roman"/>
          <w:sz w:val="24"/>
          <w:szCs w:val="24"/>
          <w:lang w:val="en-US"/>
        </w:rPr>
        <w:t xml:space="preserve">because </w:t>
      </w:r>
      <w:r w:rsidR="00195174" w:rsidRPr="00F91B98">
        <w:rPr>
          <w:rFonts w:ascii="Times New Roman" w:hAnsi="Times New Roman" w:cs="Times New Roman"/>
          <w:sz w:val="24"/>
          <w:szCs w:val="24"/>
          <w:lang w:val="en-US"/>
        </w:rPr>
        <w:t>they are of</w:t>
      </w:r>
      <w:r w:rsidR="00372FEB" w:rsidRPr="00F91B98">
        <w:rPr>
          <w:rFonts w:ascii="Times New Roman" w:hAnsi="Times New Roman" w:cs="Times New Roman"/>
          <w:sz w:val="24"/>
          <w:szCs w:val="24"/>
          <w:lang w:val="en-US"/>
        </w:rPr>
        <w:t xml:space="preserve"> special interest </w:t>
      </w:r>
      <w:r w:rsidR="00195174" w:rsidRPr="00F91B98">
        <w:rPr>
          <w:rFonts w:ascii="Times New Roman" w:hAnsi="Times New Roman" w:cs="Times New Roman"/>
          <w:sz w:val="24"/>
          <w:szCs w:val="24"/>
          <w:lang w:val="en-US"/>
        </w:rPr>
        <w:t xml:space="preserve">for </w:t>
      </w:r>
      <w:r w:rsidR="00372FEB" w:rsidRPr="00F91B98">
        <w:rPr>
          <w:rFonts w:ascii="Times New Roman" w:hAnsi="Times New Roman" w:cs="Times New Roman"/>
          <w:sz w:val="24"/>
          <w:szCs w:val="24"/>
          <w:lang w:val="en-US"/>
        </w:rPr>
        <w:t xml:space="preserve">my study. </w:t>
      </w:r>
    </w:p>
    <w:p w:rsidR="00372FEB" w:rsidRPr="00F91B98" w:rsidRDefault="00372FEB" w:rsidP="00372FEB">
      <w:pPr>
        <w:pStyle w:val="Overskrift1"/>
        <w:rPr>
          <w:lang w:val="en-US"/>
        </w:rPr>
      </w:pPr>
      <w:r w:rsidRPr="00F91B98">
        <w:rPr>
          <w:lang w:val="en-US"/>
        </w:rPr>
        <w:lastRenderedPageBreak/>
        <w:t>Theoretical framework</w:t>
      </w:r>
    </w:p>
    <w:p w:rsidR="00372FEB" w:rsidRPr="00F91B98" w:rsidRDefault="00372FEB" w:rsidP="0037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I take a specific research interest in children</w:t>
      </w:r>
      <w:r w:rsidR="00086BDC"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s active participation during meal</w:t>
      </w:r>
      <w:r w:rsidR="00195174"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The understanding of children, childhood and children</w:t>
      </w:r>
      <w:r w:rsidR="00086BDC"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s participation has changed significantly since the UN Convention on the Rights of the Child (UNCRC) was adopted in 1989. Children </w:t>
      </w:r>
      <w:r w:rsidR="00195174" w:rsidRPr="00F91B98">
        <w:rPr>
          <w:rFonts w:ascii="Times New Roman" w:hAnsi="Times New Roman" w:cs="Times New Roman"/>
          <w:sz w:val="24"/>
          <w:szCs w:val="24"/>
          <w:lang w:val="en-US"/>
        </w:rPr>
        <w:t xml:space="preserve">have been </w:t>
      </w:r>
      <w:r w:rsidRPr="00F91B98">
        <w:rPr>
          <w:rFonts w:ascii="Times New Roman" w:hAnsi="Times New Roman" w:cs="Times New Roman"/>
          <w:sz w:val="24"/>
          <w:szCs w:val="24"/>
          <w:lang w:val="en-US"/>
        </w:rPr>
        <w:t xml:space="preserve">assigned their own rights. Both </w:t>
      </w:r>
      <w:r w:rsidR="00086BDC" w:rsidRPr="00F91B98">
        <w:rPr>
          <w:rFonts w:ascii="Times New Roman" w:hAnsi="Times New Roman" w:cs="Times New Roman"/>
          <w:sz w:val="24"/>
          <w:szCs w:val="24"/>
          <w:lang w:val="en-US"/>
        </w:rPr>
        <w:t xml:space="preserve">the fields of </w:t>
      </w:r>
      <w:r w:rsidRPr="00F91B98">
        <w:rPr>
          <w:rFonts w:ascii="Times New Roman" w:hAnsi="Times New Roman" w:cs="Times New Roman"/>
          <w:sz w:val="24"/>
          <w:szCs w:val="24"/>
          <w:lang w:val="en-US"/>
        </w:rPr>
        <w:t xml:space="preserve">childhood sociology (James and James, 2004; Dahlberg and Moss, 2005; Kjørholt, 2005, 2010) and childhood psychology (Sommer, 2014) </w:t>
      </w:r>
      <w:r w:rsidR="00086BDC" w:rsidRPr="00F91B98">
        <w:rPr>
          <w:rFonts w:ascii="Times New Roman" w:hAnsi="Times New Roman" w:cs="Times New Roman"/>
          <w:sz w:val="24"/>
          <w:szCs w:val="24"/>
          <w:lang w:val="en-US"/>
        </w:rPr>
        <w:t xml:space="preserve">consider </w:t>
      </w:r>
      <w:r w:rsidRPr="00F91B98">
        <w:rPr>
          <w:rFonts w:ascii="Times New Roman" w:hAnsi="Times New Roman" w:cs="Times New Roman"/>
          <w:sz w:val="24"/>
          <w:szCs w:val="24"/>
          <w:lang w:val="en-US"/>
        </w:rPr>
        <w:t xml:space="preserve">children </w:t>
      </w:r>
      <w:r w:rsidR="00086BDC" w:rsidRPr="00F91B98">
        <w:rPr>
          <w:rFonts w:ascii="Times New Roman" w:hAnsi="Times New Roman" w:cs="Times New Roman"/>
          <w:sz w:val="24"/>
          <w:szCs w:val="24"/>
          <w:lang w:val="en-US"/>
        </w:rPr>
        <w:t>to be</w:t>
      </w:r>
      <w:r w:rsidRPr="00F91B98">
        <w:rPr>
          <w:rFonts w:ascii="Times New Roman" w:hAnsi="Times New Roman" w:cs="Times New Roman"/>
          <w:sz w:val="24"/>
          <w:szCs w:val="24"/>
          <w:lang w:val="en-US"/>
        </w:rPr>
        <w:t xml:space="preserve"> competent and active individuals. Children are </w:t>
      </w:r>
      <w:r w:rsidR="00195174" w:rsidRPr="00F91B98">
        <w:rPr>
          <w:rFonts w:ascii="Times New Roman" w:hAnsi="Times New Roman" w:cs="Times New Roman"/>
          <w:sz w:val="24"/>
          <w:szCs w:val="24"/>
          <w:lang w:val="en-US"/>
        </w:rPr>
        <w:t xml:space="preserve">acknowledged </w:t>
      </w:r>
      <w:r w:rsidRPr="00F91B98">
        <w:rPr>
          <w:rFonts w:ascii="Times New Roman" w:hAnsi="Times New Roman" w:cs="Times New Roman"/>
          <w:sz w:val="24"/>
          <w:szCs w:val="24"/>
          <w:lang w:val="en-US"/>
        </w:rPr>
        <w:t xml:space="preserve">and </w:t>
      </w:r>
      <w:r w:rsidR="00195174" w:rsidRPr="00F91B98">
        <w:rPr>
          <w:rFonts w:ascii="Times New Roman" w:hAnsi="Times New Roman" w:cs="Times New Roman"/>
          <w:sz w:val="24"/>
          <w:szCs w:val="24"/>
          <w:lang w:val="en-US"/>
        </w:rPr>
        <w:t xml:space="preserve">looked upon </w:t>
      </w:r>
      <w:r w:rsidRPr="00F91B98">
        <w:rPr>
          <w:rFonts w:ascii="Times New Roman" w:hAnsi="Times New Roman" w:cs="Times New Roman"/>
          <w:sz w:val="24"/>
          <w:szCs w:val="24"/>
          <w:lang w:val="en-US"/>
        </w:rPr>
        <w:t xml:space="preserve">as equal actors (Kjørholt, 2005, 2010). </w:t>
      </w:r>
      <w:r w:rsidR="00195174" w:rsidRPr="00F91B98">
        <w:rPr>
          <w:rFonts w:ascii="Times New Roman" w:hAnsi="Times New Roman" w:cs="Times New Roman"/>
          <w:sz w:val="24"/>
          <w:szCs w:val="24"/>
          <w:lang w:val="en-US"/>
        </w:rPr>
        <w:t>They have</w:t>
      </w:r>
      <w:r w:rsidRPr="00F91B98">
        <w:rPr>
          <w:rFonts w:ascii="Times New Roman" w:hAnsi="Times New Roman" w:cs="Times New Roman"/>
          <w:sz w:val="24"/>
          <w:szCs w:val="24"/>
          <w:lang w:val="en-US"/>
        </w:rPr>
        <w:t xml:space="preserve"> the right to participate in their daily lives, which means that their opinions should be heard and taken seriously. The change in </w:t>
      </w:r>
      <w:r w:rsidR="00195174" w:rsidRPr="00F91B98">
        <w:rPr>
          <w:rFonts w:ascii="Times New Roman" w:hAnsi="Times New Roman" w:cs="Times New Roman"/>
          <w:sz w:val="24"/>
          <w:szCs w:val="24"/>
          <w:lang w:val="en-US"/>
        </w:rPr>
        <w:t>how we view</w:t>
      </w:r>
      <w:r w:rsidRPr="00F91B98">
        <w:rPr>
          <w:rFonts w:ascii="Times New Roman" w:hAnsi="Times New Roman" w:cs="Times New Roman"/>
          <w:sz w:val="24"/>
          <w:szCs w:val="24"/>
          <w:lang w:val="en-US"/>
        </w:rPr>
        <w:t xml:space="preserve"> children has led to changes in the way adults and children interact in different everyday situations (Clark, Kjørholt and Moss, 2005; Åberg and Taguchi, 2006). The question </w:t>
      </w:r>
      <w:r w:rsidR="00195174" w:rsidRPr="00F91B98">
        <w:rPr>
          <w:rFonts w:ascii="Times New Roman" w:hAnsi="Times New Roman" w:cs="Times New Roman"/>
          <w:sz w:val="24"/>
          <w:szCs w:val="24"/>
          <w:lang w:val="en-US"/>
        </w:rPr>
        <w:t xml:space="preserve">for this article </w:t>
      </w:r>
      <w:r w:rsidRPr="00F91B98">
        <w:rPr>
          <w:rFonts w:ascii="Times New Roman" w:hAnsi="Times New Roman" w:cs="Times New Roman"/>
          <w:sz w:val="24"/>
          <w:szCs w:val="24"/>
          <w:lang w:val="en-US"/>
        </w:rPr>
        <w:t xml:space="preserve">is </w:t>
      </w:r>
      <w:r w:rsidR="00195174" w:rsidRPr="00F91B98">
        <w:rPr>
          <w:rFonts w:ascii="Times New Roman" w:hAnsi="Times New Roman" w:cs="Times New Roman"/>
          <w:sz w:val="24"/>
          <w:szCs w:val="24"/>
          <w:lang w:val="en-US"/>
        </w:rPr>
        <w:t xml:space="preserve">whether </w:t>
      </w:r>
      <w:r w:rsidRPr="00F91B98">
        <w:rPr>
          <w:rFonts w:ascii="Times New Roman" w:hAnsi="Times New Roman" w:cs="Times New Roman"/>
          <w:sz w:val="24"/>
          <w:szCs w:val="24"/>
          <w:lang w:val="en-US"/>
        </w:rPr>
        <w:t xml:space="preserve">the organization of </w:t>
      </w:r>
      <w:r w:rsidR="00195174" w:rsidRPr="00F91B98">
        <w:rPr>
          <w:rFonts w:ascii="Times New Roman" w:hAnsi="Times New Roman" w:cs="Times New Roman"/>
          <w:sz w:val="24"/>
          <w:szCs w:val="24"/>
          <w:lang w:val="en-US"/>
        </w:rPr>
        <w:t xml:space="preserve">the </w:t>
      </w:r>
      <w:r w:rsidRPr="00F91B98">
        <w:rPr>
          <w:rFonts w:ascii="Times New Roman" w:hAnsi="Times New Roman" w:cs="Times New Roman"/>
          <w:sz w:val="24"/>
          <w:szCs w:val="24"/>
          <w:lang w:val="en-US"/>
        </w:rPr>
        <w:t>meal</w:t>
      </w:r>
      <w:r w:rsidR="00195174"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is sufficiently based on children's active participation.</w:t>
      </w:r>
    </w:p>
    <w:p w:rsidR="00372FEB" w:rsidRPr="00F91B98" w:rsidRDefault="00372FEB" w:rsidP="0037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lang w:val="en-US"/>
        </w:rPr>
      </w:pPr>
    </w:p>
    <w:p w:rsidR="00372FEB" w:rsidRPr="00F91B98" w:rsidRDefault="00372FEB" w:rsidP="0037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lang w:val="en-US" w:eastAsia="nb-NO"/>
        </w:rPr>
      </w:pPr>
      <w:r w:rsidRPr="00F91B98">
        <w:rPr>
          <w:rFonts w:ascii="Times New Roman" w:hAnsi="Times New Roman" w:cs="Times New Roman"/>
          <w:sz w:val="24"/>
          <w:szCs w:val="24"/>
          <w:lang w:val="en-US"/>
        </w:rPr>
        <w:t>As a starting point</w:t>
      </w:r>
      <w:r w:rsidR="00195174"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 I refer to the German-British sociologist Norbert Elias and his theory on how the individual</w:t>
      </w:r>
      <w:r w:rsidR="00086BDC"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s civilization process is associated with strict norms regarding mannerisms, control of temper and control of the body (Elias, 1994). Based on his theory and previous research on institutional meals, I will discuss how meals structured by adults and their rules and rituals</w:t>
      </w:r>
      <w:r w:rsidR="00086BDC"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 with a focus on strict dietary rules, may foster passivity as well as obedience and increased self-control in the child. </w:t>
      </w:r>
    </w:p>
    <w:p w:rsidR="00372FEB" w:rsidRPr="00F91B98" w:rsidRDefault="00372FEB" w:rsidP="00372FEB">
      <w:pPr>
        <w:pStyle w:val="Overskrift1"/>
        <w:rPr>
          <w:lang w:val="en-US"/>
        </w:rPr>
      </w:pPr>
      <w:r w:rsidRPr="00F91B98">
        <w:rPr>
          <w:lang w:val="en-US"/>
        </w:rPr>
        <w:t>The meal as part of the individual's civilization</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 xml:space="preserve">The meal can be seen as one of several arenas where discipline and learning of social forms takes place. Norbert Elias introduces the term civilization in his </w:t>
      </w:r>
      <w:r w:rsidR="00086BDC" w:rsidRPr="00F91B98">
        <w:rPr>
          <w:rFonts w:ascii="Times New Roman" w:hAnsi="Times New Roman" w:cs="Times New Roman"/>
          <w:sz w:val="24"/>
          <w:szCs w:val="24"/>
          <w:lang w:val="en-US"/>
        </w:rPr>
        <w:t xml:space="preserve">seminal </w:t>
      </w:r>
      <w:r w:rsidRPr="00F91B98">
        <w:rPr>
          <w:rFonts w:ascii="Times New Roman" w:hAnsi="Times New Roman" w:cs="Times New Roman"/>
          <w:sz w:val="24"/>
          <w:szCs w:val="24"/>
          <w:lang w:val="en-US"/>
        </w:rPr>
        <w:t xml:space="preserve">work: </w:t>
      </w:r>
      <w:r w:rsidRPr="00F91B98">
        <w:rPr>
          <w:rFonts w:ascii="Times New Roman" w:hAnsi="Times New Roman" w:cs="Times New Roman"/>
          <w:i/>
          <w:sz w:val="24"/>
          <w:szCs w:val="24"/>
          <w:lang w:val="en-US"/>
        </w:rPr>
        <w:t>The civilizing process (Elias, 1994)</w:t>
      </w:r>
      <w:r w:rsidRPr="00F91B98">
        <w:rPr>
          <w:rFonts w:ascii="Times New Roman" w:hAnsi="Times New Roman" w:cs="Times New Roman"/>
          <w:sz w:val="24"/>
          <w:szCs w:val="24"/>
          <w:lang w:val="en-US"/>
        </w:rPr>
        <w:t xml:space="preserve">.  The Civilizing Process is a broadly, historically and theoretically ambitious study of the emergence of the European nation-state and modern forms of sociability, social behavior and interaction (Olofsson, 2000). Civilization, as a concept, includes a particular focus on body and movements, </w:t>
      </w:r>
      <w:r w:rsidR="00EB1012" w:rsidRPr="00F91B98">
        <w:rPr>
          <w:rFonts w:ascii="Times New Roman" w:hAnsi="Times New Roman" w:cs="Times New Roman"/>
          <w:sz w:val="24"/>
          <w:szCs w:val="24"/>
          <w:lang w:val="en-US"/>
        </w:rPr>
        <w:t xml:space="preserve">the </w:t>
      </w:r>
      <w:r w:rsidRPr="00F91B98">
        <w:rPr>
          <w:rFonts w:ascii="Times New Roman" w:hAnsi="Times New Roman" w:cs="Times New Roman"/>
          <w:sz w:val="24"/>
          <w:szCs w:val="24"/>
          <w:lang w:val="en-US"/>
        </w:rPr>
        <w:t>individual's development of self-control and adaptation to socially accepted norms (Elias, 1994[1939]). Some movements are considered appropriate, others inappropriate. </w:t>
      </w:r>
      <w:r w:rsidRPr="00F91B98">
        <w:rPr>
          <w:rStyle w:val="tlid-translation"/>
          <w:rFonts w:ascii="Times New Roman" w:hAnsi="Times New Roman" w:cs="Times New Roman"/>
          <w:sz w:val="24"/>
          <w:szCs w:val="24"/>
          <w:lang w:val="en-US"/>
        </w:rPr>
        <w:t xml:space="preserve">When it comes to table manners, there are often clear rules for what is </w:t>
      </w:r>
      <w:r w:rsidR="00086BDC" w:rsidRPr="00F91B98">
        <w:rPr>
          <w:rStyle w:val="tlid-translation"/>
          <w:rFonts w:ascii="Times New Roman" w:hAnsi="Times New Roman" w:cs="Times New Roman"/>
          <w:sz w:val="24"/>
          <w:szCs w:val="24"/>
          <w:lang w:val="en-US"/>
        </w:rPr>
        <w:t xml:space="preserve">seen as </w:t>
      </w:r>
      <w:r w:rsidRPr="00F91B98">
        <w:rPr>
          <w:rStyle w:val="tlid-translation"/>
          <w:rFonts w:ascii="Times New Roman" w:hAnsi="Times New Roman" w:cs="Times New Roman"/>
          <w:sz w:val="24"/>
          <w:szCs w:val="24"/>
          <w:lang w:val="en-US"/>
        </w:rPr>
        <w:t>appropriate behavior.</w:t>
      </w:r>
    </w:p>
    <w:p w:rsidR="00372FEB" w:rsidRPr="00F91B98" w:rsidRDefault="00EB1012" w:rsidP="00372FEB">
      <w:pPr>
        <w:spacing w:line="360" w:lineRule="auto"/>
        <w:rPr>
          <w:rFonts w:ascii="Times New Roman" w:eastAsia="Times New Roman" w:hAnsi="Times New Roman" w:cs="Times New Roman"/>
          <w:sz w:val="24"/>
          <w:szCs w:val="24"/>
          <w:lang w:val="en-US" w:eastAsia="nb-NO"/>
        </w:rPr>
      </w:pPr>
      <w:r w:rsidRPr="00F91B98">
        <w:rPr>
          <w:rFonts w:ascii="Times New Roman" w:hAnsi="Times New Roman" w:cs="Times New Roman"/>
          <w:sz w:val="24"/>
          <w:szCs w:val="24"/>
          <w:lang w:val="en-US"/>
        </w:rPr>
        <w:t xml:space="preserve">There are two parts to </w:t>
      </w:r>
      <w:r w:rsidR="00372FEB" w:rsidRPr="00F91B98">
        <w:rPr>
          <w:rFonts w:ascii="Times New Roman" w:hAnsi="Times New Roman" w:cs="Times New Roman"/>
          <w:sz w:val="24"/>
          <w:szCs w:val="24"/>
          <w:lang w:val="en-US"/>
        </w:rPr>
        <w:t>Elias</w:t>
      </w:r>
      <w:r w:rsidR="00086BDC" w:rsidRPr="00F91B98">
        <w:rPr>
          <w:rFonts w:ascii="Times New Roman" w:hAnsi="Times New Roman" w:cs="Times New Roman"/>
          <w:sz w:val="24"/>
          <w:szCs w:val="24"/>
          <w:lang w:val="en-US"/>
        </w:rPr>
        <w:t>'</w:t>
      </w:r>
      <w:r w:rsidR="00372FEB" w:rsidRPr="00F91B98">
        <w:rPr>
          <w:rFonts w:ascii="Times New Roman" w:hAnsi="Times New Roman" w:cs="Times New Roman"/>
          <w:sz w:val="24"/>
          <w:szCs w:val="24"/>
          <w:lang w:val="en-US"/>
        </w:rPr>
        <w:t xml:space="preserve"> work</w:t>
      </w:r>
      <w:r w:rsidRPr="00F91B98">
        <w:rPr>
          <w:rFonts w:ascii="Times New Roman" w:hAnsi="Times New Roman" w:cs="Times New Roman"/>
          <w:sz w:val="24"/>
          <w:szCs w:val="24"/>
          <w:lang w:val="en-US"/>
        </w:rPr>
        <w:t>:</w:t>
      </w:r>
      <w:r w:rsidR="00372FEB" w:rsidRPr="00F91B98">
        <w:rPr>
          <w:rFonts w:ascii="Times New Roman" w:hAnsi="Times New Roman" w:cs="Times New Roman"/>
          <w:sz w:val="24"/>
          <w:szCs w:val="24"/>
          <w:lang w:val="en-US"/>
        </w:rPr>
        <w:t xml:space="preserve"> The first </w:t>
      </w:r>
      <w:r w:rsidRPr="00F91B98">
        <w:rPr>
          <w:rFonts w:ascii="Times New Roman" w:hAnsi="Times New Roman" w:cs="Times New Roman"/>
          <w:sz w:val="24"/>
          <w:szCs w:val="24"/>
          <w:lang w:val="en-US"/>
        </w:rPr>
        <w:t>deals</w:t>
      </w:r>
      <w:r w:rsidR="00372FEB" w:rsidRPr="00F91B98">
        <w:rPr>
          <w:rFonts w:ascii="Times New Roman" w:hAnsi="Times New Roman" w:cs="Times New Roman"/>
          <w:sz w:val="24"/>
          <w:szCs w:val="24"/>
          <w:lang w:val="en-US"/>
        </w:rPr>
        <w:t xml:space="preserve"> with </w:t>
      </w:r>
      <w:r w:rsidR="0021414C" w:rsidRPr="00F91B98">
        <w:rPr>
          <w:rFonts w:ascii="Times New Roman" w:eastAsia="Times New Roman" w:hAnsi="Times New Roman" w:cs="Times New Roman"/>
          <w:sz w:val="24"/>
          <w:szCs w:val="24"/>
          <w:lang w:val="en-US" w:eastAsia="nb-NO"/>
        </w:rPr>
        <w:t>"</w:t>
      </w:r>
      <w:r w:rsidR="00372FEB" w:rsidRPr="00F91B98">
        <w:rPr>
          <w:rFonts w:ascii="Times New Roman" w:hAnsi="Times New Roman" w:cs="Times New Roman"/>
          <w:sz w:val="24"/>
          <w:szCs w:val="24"/>
          <w:lang w:val="en-US"/>
        </w:rPr>
        <w:t>the history of manners</w:t>
      </w:r>
      <w:r w:rsidR="0021414C" w:rsidRPr="00F91B98">
        <w:rPr>
          <w:rFonts w:ascii="Times New Roman" w:eastAsia="Times New Roman" w:hAnsi="Times New Roman" w:cs="Times New Roman"/>
          <w:sz w:val="24"/>
          <w:szCs w:val="24"/>
          <w:lang w:val="en-US" w:eastAsia="nb-NO"/>
        </w:rPr>
        <w:t>"</w:t>
      </w:r>
      <w:r w:rsidR="00372FEB" w:rsidRPr="00F91B98">
        <w:rPr>
          <w:rFonts w:ascii="Times New Roman" w:hAnsi="Times New Roman" w:cs="Times New Roman"/>
          <w:sz w:val="24"/>
          <w:szCs w:val="24"/>
          <w:lang w:val="en-US"/>
        </w:rPr>
        <w:t xml:space="preserve">. Through a study of historical books, he describes changes in norms and standards of normality. </w:t>
      </w:r>
      <w:r w:rsidRPr="00F91B98">
        <w:rPr>
          <w:rFonts w:ascii="Times New Roman" w:hAnsi="Times New Roman" w:cs="Times New Roman"/>
          <w:sz w:val="24"/>
          <w:szCs w:val="24"/>
          <w:lang w:val="en-US"/>
        </w:rPr>
        <w:t>For example</w:t>
      </w:r>
      <w:r w:rsidR="00372FEB" w:rsidRPr="00F91B98">
        <w:rPr>
          <w:rFonts w:ascii="Times New Roman" w:hAnsi="Times New Roman" w:cs="Times New Roman"/>
          <w:sz w:val="24"/>
          <w:szCs w:val="24"/>
          <w:lang w:val="en-US"/>
        </w:rPr>
        <w:t xml:space="preserve">, he </w:t>
      </w:r>
      <w:r w:rsidRPr="00F91B98">
        <w:rPr>
          <w:rFonts w:ascii="Times New Roman" w:hAnsi="Times New Roman" w:cs="Times New Roman"/>
          <w:sz w:val="24"/>
          <w:szCs w:val="24"/>
          <w:lang w:val="en-US"/>
        </w:rPr>
        <w:t xml:space="preserve">explores </w:t>
      </w:r>
      <w:r w:rsidR="00372FEB" w:rsidRPr="00F91B98">
        <w:rPr>
          <w:rFonts w:ascii="Times New Roman" w:hAnsi="Times New Roman" w:cs="Times New Roman"/>
          <w:sz w:val="24"/>
          <w:szCs w:val="24"/>
          <w:lang w:val="en-US"/>
        </w:rPr>
        <w:t>how table manners and the etiquette of the French court from t</w:t>
      </w:r>
      <w:r w:rsidR="00372FEB" w:rsidRPr="00F91B98">
        <w:rPr>
          <w:rStyle w:val="shorttext"/>
          <w:rFonts w:ascii="Times New Roman" w:hAnsi="Times New Roman" w:cs="Times New Roman"/>
          <w:sz w:val="24"/>
          <w:szCs w:val="24"/>
          <w:lang w:val="en-US"/>
        </w:rPr>
        <w:t xml:space="preserve">he 15th </w:t>
      </w:r>
      <w:r w:rsidR="00372FEB" w:rsidRPr="00F91B98">
        <w:rPr>
          <w:rStyle w:val="shorttext"/>
          <w:rFonts w:ascii="Times New Roman" w:hAnsi="Times New Roman" w:cs="Times New Roman"/>
          <w:sz w:val="24"/>
          <w:szCs w:val="24"/>
          <w:lang w:val="en-US"/>
        </w:rPr>
        <w:lastRenderedPageBreak/>
        <w:t>and 16th centur</w:t>
      </w:r>
      <w:r w:rsidRPr="00F91B98">
        <w:rPr>
          <w:rStyle w:val="shorttext"/>
          <w:rFonts w:ascii="Times New Roman" w:hAnsi="Times New Roman" w:cs="Times New Roman"/>
          <w:sz w:val="24"/>
          <w:szCs w:val="24"/>
          <w:lang w:val="en-US"/>
        </w:rPr>
        <w:t>ies</w:t>
      </w:r>
      <w:r w:rsidR="00372FEB" w:rsidRPr="00F91B98">
        <w:rPr>
          <w:rStyle w:val="shorttext"/>
          <w:rFonts w:ascii="Times New Roman" w:hAnsi="Times New Roman" w:cs="Times New Roman"/>
          <w:sz w:val="24"/>
          <w:szCs w:val="24"/>
          <w:lang w:val="en-US"/>
        </w:rPr>
        <w:t xml:space="preserve"> </w:t>
      </w:r>
      <w:r w:rsidR="00A37E6F" w:rsidRPr="00F91B98">
        <w:rPr>
          <w:rStyle w:val="shorttext"/>
          <w:rFonts w:ascii="Times New Roman" w:hAnsi="Times New Roman" w:cs="Times New Roman"/>
          <w:sz w:val="24"/>
          <w:szCs w:val="24"/>
          <w:lang w:val="en-US"/>
        </w:rPr>
        <w:t xml:space="preserve">are </w:t>
      </w:r>
      <w:r w:rsidR="00A37E6F" w:rsidRPr="00F91B98">
        <w:rPr>
          <w:rFonts w:ascii="Times New Roman" w:hAnsi="Times New Roman" w:cs="Times New Roman"/>
          <w:sz w:val="24"/>
          <w:szCs w:val="24"/>
          <w:lang w:val="en-US"/>
        </w:rPr>
        <w:t>gradually</w:t>
      </w:r>
      <w:r w:rsidR="00372FEB" w:rsidRPr="00F91B98">
        <w:rPr>
          <w:rFonts w:ascii="Times New Roman" w:hAnsi="Times New Roman" w:cs="Times New Roman"/>
          <w:sz w:val="24"/>
          <w:szCs w:val="24"/>
          <w:lang w:val="en-US"/>
        </w:rPr>
        <w:t xml:space="preserve"> adopted by the lower classes. Today, </w:t>
      </w:r>
      <w:r w:rsidR="00A37E6F" w:rsidRPr="00F91B98">
        <w:rPr>
          <w:rFonts w:ascii="Times New Roman" w:hAnsi="Times New Roman" w:cs="Times New Roman"/>
          <w:sz w:val="24"/>
          <w:szCs w:val="24"/>
          <w:lang w:val="en-US"/>
        </w:rPr>
        <w:t>these manners</w:t>
      </w:r>
      <w:r w:rsidR="00372FEB" w:rsidRPr="00F91B98">
        <w:rPr>
          <w:rFonts w:ascii="Times New Roman" w:hAnsi="Times New Roman" w:cs="Times New Roman"/>
          <w:sz w:val="24"/>
          <w:szCs w:val="24"/>
          <w:lang w:val="en-US"/>
        </w:rPr>
        <w:t xml:space="preserve"> are no longer seen as somewhat high-status behavior, but rather </w:t>
      </w:r>
      <w:r w:rsidR="00A37E6F" w:rsidRPr="00F91B98">
        <w:rPr>
          <w:rFonts w:ascii="Times New Roman" w:hAnsi="Times New Roman" w:cs="Times New Roman"/>
          <w:sz w:val="24"/>
          <w:szCs w:val="24"/>
          <w:lang w:val="en-US"/>
        </w:rPr>
        <w:t xml:space="preserve">as </w:t>
      </w:r>
      <w:r w:rsidR="00372FEB" w:rsidRPr="00F91B98">
        <w:rPr>
          <w:rFonts w:ascii="Times New Roman" w:hAnsi="Times New Roman" w:cs="Times New Roman"/>
          <w:sz w:val="24"/>
          <w:szCs w:val="24"/>
          <w:lang w:val="en-US"/>
        </w:rPr>
        <w:t xml:space="preserve">normal behavior. </w:t>
      </w:r>
      <w:r w:rsidR="00A37E6F" w:rsidRPr="00F91B98">
        <w:rPr>
          <w:rFonts w:ascii="Times New Roman" w:eastAsia="Times New Roman" w:hAnsi="Times New Roman" w:cs="Times New Roman"/>
          <w:sz w:val="24"/>
          <w:szCs w:val="24"/>
          <w:lang w:val="en-US" w:eastAsia="nb-NO"/>
        </w:rPr>
        <w:t>W</w:t>
      </w:r>
      <w:r w:rsidR="00372FEB" w:rsidRPr="00F91B98">
        <w:rPr>
          <w:rFonts w:ascii="Times New Roman" w:eastAsia="Times New Roman" w:hAnsi="Times New Roman" w:cs="Times New Roman"/>
          <w:sz w:val="24"/>
          <w:szCs w:val="24"/>
          <w:lang w:val="en-US" w:eastAsia="nb-NO"/>
        </w:rPr>
        <w:t xml:space="preserve">hat Elias means </w:t>
      </w:r>
      <w:r w:rsidR="00A37E6F" w:rsidRPr="00F91B98">
        <w:rPr>
          <w:rFonts w:ascii="Times New Roman" w:eastAsia="Times New Roman" w:hAnsi="Times New Roman" w:cs="Times New Roman"/>
          <w:sz w:val="24"/>
          <w:szCs w:val="24"/>
          <w:lang w:val="en-US" w:eastAsia="nb-NO"/>
        </w:rPr>
        <w:t xml:space="preserve">by </w:t>
      </w:r>
      <w:r w:rsidR="00372FEB" w:rsidRPr="00F91B98">
        <w:rPr>
          <w:rFonts w:ascii="Times New Roman" w:eastAsia="Times New Roman" w:hAnsi="Times New Roman" w:cs="Times New Roman"/>
          <w:sz w:val="24"/>
          <w:szCs w:val="24"/>
          <w:lang w:val="en-US" w:eastAsia="nb-NO"/>
        </w:rPr>
        <w:t>the term "civilized"</w:t>
      </w:r>
      <w:r w:rsidR="00A37E6F" w:rsidRPr="00F91B98">
        <w:rPr>
          <w:rFonts w:ascii="Times New Roman" w:eastAsia="Times New Roman" w:hAnsi="Times New Roman" w:cs="Times New Roman"/>
          <w:sz w:val="24"/>
          <w:szCs w:val="24"/>
          <w:lang w:val="en-US" w:eastAsia="nb-NO"/>
        </w:rPr>
        <w:t xml:space="preserve"> requires explanation</w:t>
      </w:r>
      <w:r w:rsidR="00372FEB" w:rsidRPr="00F91B98">
        <w:rPr>
          <w:rFonts w:ascii="Times New Roman" w:eastAsia="Times New Roman" w:hAnsi="Times New Roman" w:cs="Times New Roman"/>
          <w:sz w:val="24"/>
          <w:szCs w:val="24"/>
          <w:lang w:val="en-US" w:eastAsia="nb-NO"/>
        </w:rPr>
        <w:t xml:space="preserve">. When Elias says that people in the West have become more "civilized", he does not imply that this is behavior </w:t>
      </w:r>
      <w:r w:rsidR="00A37E6F" w:rsidRPr="00F91B98">
        <w:rPr>
          <w:rFonts w:ascii="Times New Roman" w:eastAsia="Times New Roman" w:hAnsi="Times New Roman" w:cs="Times New Roman"/>
          <w:sz w:val="24"/>
          <w:szCs w:val="24"/>
          <w:lang w:val="en-US" w:eastAsia="nb-NO"/>
        </w:rPr>
        <w:t>that is</w:t>
      </w:r>
      <w:r w:rsidR="00372FEB" w:rsidRPr="00F91B98">
        <w:rPr>
          <w:rFonts w:ascii="Times New Roman" w:eastAsia="Times New Roman" w:hAnsi="Times New Roman" w:cs="Times New Roman"/>
          <w:sz w:val="24"/>
          <w:szCs w:val="24"/>
          <w:lang w:val="en-US" w:eastAsia="nb-NO"/>
        </w:rPr>
        <w:t xml:space="preserve"> better (or worse)</w:t>
      </w:r>
      <w:r w:rsidR="00086BDC" w:rsidRPr="00F91B98">
        <w:rPr>
          <w:rFonts w:ascii="Times New Roman" w:eastAsia="Times New Roman" w:hAnsi="Times New Roman" w:cs="Times New Roman"/>
          <w:sz w:val="24"/>
          <w:szCs w:val="24"/>
          <w:lang w:val="en-US" w:eastAsia="nb-NO"/>
        </w:rPr>
        <w:t xml:space="preserve"> than something else</w:t>
      </w:r>
      <w:r w:rsidR="00372FEB" w:rsidRPr="00F91B98">
        <w:rPr>
          <w:rFonts w:ascii="Times New Roman" w:eastAsia="Times New Roman" w:hAnsi="Times New Roman" w:cs="Times New Roman"/>
          <w:sz w:val="24"/>
          <w:szCs w:val="24"/>
          <w:lang w:val="en-US" w:eastAsia="nb-NO"/>
        </w:rPr>
        <w:t xml:space="preserve">. "Being more civilized" is no better than being "less civilized". He is interested in the ongoing process where people are linked together and exercise more self-control and become more sensitive to others and their own behavior. This, along with the fact that the threshold for what makes us </w:t>
      </w:r>
      <w:r w:rsidR="00A37E6F" w:rsidRPr="00F91B98">
        <w:rPr>
          <w:rFonts w:ascii="Times New Roman" w:eastAsia="Times New Roman" w:hAnsi="Times New Roman" w:cs="Times New Roman"/>
          <w:sz w:val="24"/>
          <w:szCs w:val="24"/>
          <w:lang w:val="en-US" w:eastAsia="nb-NO"/>
        </w:rPr>
        <w:t xml:space="preserve">feel </w:t>
      </w:r>
      <w:r w:rsidR="00372FEB" w:rsidRPr="00F91B98">
        <w:rPr>
          <w:rFonts w:ascii="Times New Roman" w:eastAsia="Times New Roman" w:hAnsi="Times New Roman" w:cs="Times New Roman"/>
          <w:sz w:val="24"/>
          <w:szCs w:val="24"/>
          <w:lang w:val="en-US" w:eastAsia="nb-NO"/>
        </w:rPr>
        <w:t xml:space="preserve">embarrassed </w:t>
      </w:r>
      <w:r w:rsidR="00A37E6F" w:rsidRPr="00F91B98">
        <w:rPr>
          <w:rFonts w:ascii="Times New Roman" w:eastAsia="Times New Roman" w:hAnsi="Times New Roman" w:cs="Times New Roman"/>
          <w:sz w:val="24"/>
          <w:szCs w:val="24"/>
          <w:lang w:val="en-US" w:eastAsia="nb-NO"/>
        </w:rPr>
        <w:t>is</w:t>
      </w:r>
      <w:r w:rsidR="00086BDC" w:rsidRPr="00F91B98">
        <w:rPr>
          <w:rFonts w:ascii="Times New Roman" w:eastAsia="Times New Roman" w:hAnsi="Times New Roman" w:cs="Times New Roman"/>
          <w:sz w:val="24"/>
          <w:szCs w:val="24"/>
          <w:lang w:val="en-US" w:eastAsia="nb-NO"/>
        </w:rPr>
        <w:t xml:space="preserve"> dropping</w:t>
      </w:r>
      <w:r w:rsidR="00372FEB" w:rsidRPr="00F91B98">
        <w:rPr>
          <w:rFonts w:ascii="Times New Roman" w:eastAsia="Times New Roman" w:hAnsi="Times New Roman" w:cs="Times New Roman"/>
          <w:sz w:val="24"/>
          <w:szCs w:val="24"/>
          <w:lang w:val="en-US" w:eastAsia="nb-NO"/>
        </w:rPr>
        <w:t xml:space="preserve">, </w:t>
      </w:r>
      <w:r w:rsidR="00086BDC" w:rsidRPr="00F91B98">
        <w:rPr>
          <w:rFonts w:ascii="Times New Roman" w:eastAsia="Times New Roman" w:hAnsi="Times New Roman" w:cs="Times New Roman"/>
          <w:sz w:val="24"/>
          <w:szCs w:val="24"/>
          <w:lang w:val="en-US" w:eastAsia="nb-NO"/>
        </w:rPr>
        <w:t xml:space="preserve">is what </w:t>
      </w:r>
      <w:r w:rsidR="00372FEB" w:rsidRPr="00F91B98">
        <w:rPr>
          <w:rFonts w:ascii="Times New Roman" w:eastAsia="Times New Roman" w:hAnsi="Times New Roman" w:cs="Times New Roman"/>
          <w:sz w:val="24"/>
          <w:szCs w:val="24"/>
          <w:lang w:val="en-US" w:eastAsia="nb-NO"/>
        </w:rPr>
        <w:t xml:space="preserve">he calls "civilization”. (Elias, 1994). </w:t>
      </w:r>
      <w:r w:rsidR="00372FEB" w:rsidRPr="00F91B98">
        <w:rPr>
          <w:rFonts w:ascii="Times New Roman" w:hAnsi="Times New Roman" w:cs="Times New Roman"/>
          <w:sz w:val="24"/>
          <w:szCs w:val="24"/>
          <w:lang w:val="en-US"/>
        </w:rPr>
        <w:t xml:space="preserve">Through civilization the individual internalizes behavioral patterns, languages, thinking, social values ​​and norms, </w:t>
      </w:r>
      <w:r w:rsidR="006878EB" w:rsidRPr="00F91B98">
        <w:rPr>
          <w:rFonts w:ascii="Times New Roman" w:hAnsi="Times New Roman" w:cs="Times New Roman"/>
          <w:sz w:val="24"/>
          <w:szCs w:val="24"/>
          <w:lang w:val="en-US"/>
        </w:rPr>
        <w:t xml:space="preserve">where </w:t>
      </w:r>
      <w:r w:rsidR="00372FEB" w:rsidRPr="00F91B98">
        <w:rPr>
          <w:rFonts w:ascii="Times New Roman" w:hAnsi="Times New Roman" w:cs="Times New Roman"/>
          <w:sz w:val="24"/>
          <w:szCs w:val="24"/>
          <w:lang w:val="en-US"/>
        </w:rPr>
        <w:t xml:space="preserve">prohibition </w:t>
      </w:r>
      <w:r w:rsidR="006878EB" w:rsidRPr="00F91B98">
        <w:rPr>
          <w:rFonts w:ascii="Times New Roman" w:hAnsi="Times New Roman" w:cs="Times New Roman"/>
          <w:sz w:val="24"/>
          <w:szCs w:val="24"/>
          <w:lang w:val="en-US"/>
        </w:rPr>
        <w:t>is</w:t>
      </w:r>
      <w:r w:rsidR="00372FEB" w:rsidRPr="00F91B98">
        <w:rPr>
          <w:rFonts w:ascii="Times New Roman" w:hAnsi="Times New Roman" w:cs="Times New Roman"/>
          <w:sz w:val="24"/>
          <w:szCs w:val="24"/>
          <w:lang w:val="en-US"/>
        </w:rPr>
        <w:t xml:space="preserve"> something taken for granted and </w:t>
      </w:r>
      <w:r w:rsidR="006878EB" w:rsidRPr="00F91B98">
        <w:rPr>
          <w:rFonts w:ascii="Times New Roman" w:hAnsi="Times New Roman" w:cs="Times New Roman"/>
          <w:sz w:val="24"/>
          <w:szCs w:val="24"/>
          <w:lang w:val="en-US"/>
        </w:rPr>
        <w:t xml:space="preserve">seen </w:t>
      </w:r>
      <w:r w:rsidR="00372FEB" w:rsidRPr="00F91B98">
        <w:rPr>
          <w:rFonts w:ascii="Times New Roman" w:hAnsi="Times New Roman" w:cs="Times New Roman"/>
          <w:sz w:val="24"/>
          <w:szCs w:val="24"/>
          <w:lang w:val="en-US"/>
        </w:rPr>
        <w:t xml:space="preserve">as normal behavior. In the second part of the civilizing process he is concerned about civilization in a historical perspective (Olofsson, 2000). Different social formations will model different mental structures. For example, as Elias points out, humans in medieval times were qualitatively different from modern humans. One of the foremost civilization goals in modern times is, according to Elias, individual development of </w:t>
      </w:r>
      <w:r w:rsidR="00372FEB" w:rsidRPr="00F91B98">
        <w:rPr>
          <w:rFonts w:ascii="Times New Roman" w:hAnsi="Times New Roman" w:cs="Times New Roman"/>
          <w:i/>
          <w:sz w:val="24"/>
          <w:szCs w:val="24"/>
          <w:lang w:val="en-US"/>
        </w:rPr>
        <w:t>self-control</w:t>
      </w:r>
      <w:r w:rsidR="00372FEB" w:rsidRPr="00F91B98">
        <w:rPr>
          <w:rFonts w:ascii="Times New Roman" w:hAnsi="Times New Roman" w:cs="Times New Roman"/>
          <w:sz w:val="24"/>
          <w:szCs w:val="24"/>
          <w:lang w:val="en-US"/>
        </w:rPr>
        <w:t xml:space="preserve"> (Elias, 1994). </w:t>
      </w:r>
    </w:p>
    <w:p w:rsidR="00372FEB" w:rsidRPr="00F91B98" w:rsidRDefault="00A37E6F" w:rsidP="00372FEB">
      <w:pPr>
        <w:spacing w:line="360" w:lineRule="auto"/>
        <w:rPr>
          <w:rFonts w:ascii="Arial" w:hAnsi="Arial" w:cs="Arial"/>
          <w:lang w:val="en-US"/>
        </w:rPr>
      </w:pPr>
      <w:r w:rsidRPr="00F91B98">
        <w:rPr>
          <w:rFonts w:ascii="Times New Roman" w:hAnsi="Times New Roman" w:cs="Times New Roman"/>
          <w:sz w:val="24"/>
          <w:szCs w:val="24"/>
          <w:lang w:val="en-US"/>
        </w:rPr>
        <w:t xml:space="preserve">In addition to the development of self-control, </w:t>
      </w:r>
      <w:r w:rsidR="00372FEB" w:rsidRPr="00F91B98">
        <w:rPr>
          <w:rFonts w:ascii="Times New Roman" w:hAnsi="Times New Roman" w:cs="Times New Roman"/>
          <w:sz w:val="24"/>
          <w:szCs w:val="24"/>
          <w:lang w:val="en-US"/>
        </w:rPr>
        <w:t>Elias</w:t>
      </w:r>
      <w:r w:rsidR="006878EB" w:rsidRPr="00F91B98">
        <w:rPr>
          <w:rFonts w:ascii="Times New Roman" w:hAnsi="Times New Roman" w:cs="Times New Roman"/>
          <w:sz w:val="24"/>
          <w:szCs w:val="24"/>
          <w:lang w:val="en-US"/>
        </w:rPr>
        <w:t>'</w:t>
      </w:r>
      <w:r w:rsidR="00372FEB" w:rsidRPr="00F91B98">
        <w:rPr>
          <w:rFonts w:ascii="Times New Roman" w:hAnsi="Times New Roman" w:cs="Times New Roman"/>
          <w:sz w:val="24"/>
          <w:szCs w:val="24"/>
          <w:lang w:val="en-US"/>
        </w:rPr>
        <w:t xml:space="preserve"> </w:t>
      </w:r>
      <w:r w:rsidRPr="00F91B98">
        <w:rPr>
          <w:rFonts w:ascii="Times New Roman" w:hAnsi="Times New Roman" w:cs="Times New Roman"/>
          <w:sz w:val="24"/>
          <w:szCs w:val="24"/>
          <w:lang w:val="en-US"/>
        </w:rPr>
        <w:t xml:space="preserve">key </w:t>
      </w:r>
      <w:r w:rsidR="00372FEB" w:rsidRPr="00F91B98">
        <w:rPr>
          <w:rFonts w:ascii="Times New Roman" w:hAnsi="Times New Roman" w:cs="Times New Roman"/>
          <w:sz w:val="24"/>
          <w:szCs w:val="24"/>
          <w:lang w:val="en-US"/>
        </w:rPr>
        <w:t xml:space="preserve">theoretical concept is functional differentiation, </w:t>
      </w:r>
      <w:r w:rsidR="0045651C" w:rsidRPr="00F91B98">
        <w:rPr>
          <w:rFonts w:ascii="Times New Roman" w:hAnsi="Times New Roman" w:cs="Times New Roman"/>
          <w:sz w:val="24"/>
          <w:szCs w:val="24"/>
          <w:lang w:val="en-US"/>
        </w:rPr>
        <w:t>figuration</w:t>
      </w:r>
      <w:r w:rsidR="00372FEB" w:rsidRPr="00F91B98">
        <w:rPr>
          <w:rFonts w:ascii="Times New Roman" w:hAnsi="Times New Roman" w:cs="Times New Roman"/>
          <w:sz w:val="24"/>
          <w:szCs w:val="24"/>
          <w:lang w:val="en-US"/>
        </w:rPr>
        <w:t xml:space="preserve"> and power differences. As he points out, more and more functions and individuals </w:t>
      </w:r>
      <w:r w:rsidRPr="00F91B98">
        <w:rPr>
          <w:rFonts w:ascii="Times New Roman" w:hAnsi="Times New Roman" w:cs="Times New Roman"/>
          <w:sz w:val="24"/>
          <w:szCs w:val="24"/>
          <w:lang w:val="en-US"/>
        </w:rPr>
        <w:t xml:space="preserve">are </w:t>
      </w:r>
      <w:r w:rsidR="00372FEB" w:rsidRPr="00F91B98">
        <w:rPr>
          <w:rFonts w:ascii="Times New Roman" w:hAnsi="Times New Roman" w:cs="Times New Roman"/>
          <w:sz w:val="24"/>
          <w:szCs w:val="24"/>
          <w:lang w:val="en-US"/>
        </w:rPr>
        <w:t>becom</w:t>
      </w:r>
      <w:r w:rsidR="006878EB" w:rsidRPr="00F91B98">
        <w:rPr>
          <w:rFonts w:ascii="Times New Roman" w:hAnsi="Times New Roman" w:cs="Times New Roman"/>
          <w:sz w:val="24"/>
          <w:szCs w:val="24"/>
          <w:lang w:val="en-US"/>
        </w:rPr>
        <w:t>ing</w:t>
      </w:r>
      <w:r w:rsidR="00372FEB" w:rsidRPr="00F91B98">
        <w:rPr>
          <w:rFonts w:ascii="Times New Roman" w:hAnsi="Times New Roman" w:cs="Times New Roman"/>
          <w:sz w:val="24"/>
          <w:szCs w:val="24"/>
          <w:lang w:val="en-US"/>
        </w:rPr>
        <w:t xml:space="preserve"> increasingly </w:t>
      </w:r>
      <w:r w:rsidRPr="00F91B98">
        <w:rPr>
          <w:rFonts w:ascii="Times New Roman" w:hAnsi="Times New Roman" w:cs="Times New Roman"/>
          <w:sz w:val="24"/>
          <w:szCs w:val="24"/>
          <w:lang w:val="en-US"/>
        </w:rPr>
        <w:t>inter</w:t>
      </w:r>
      <w:r w:rsidR="00372FEB" w:rsidRPr="00F91B98">
        <w:rPr>
          <w:rFonts w:ascii="Times New Roman" w:hAnsi="Times New Roman" w:cs="Times New Roman"/>
          <w:sz w:val="24"/>
          <w:szCs w:val="24"/>
          <w:lang w:val="en-US"/>
        </w:rPr>
        <w:t xml:space="preserve">dependent. </w:t>
      </w:r>
      <w:r w:rsidR="0021414C" w:rsidRPr="00F91B98">
        <w:rPr>
          <w:rFonts w:ascii="Times New Roman" w:eastAsia="Times New Roman" w:hAnsi="Times New Roman" w:cs="Times New Roman"/>
          <w:lang w:val="en-US" w:eastAsia="nb-NO"/>
        </w:rPr>
        <w:t>"</w:t>
      </w:r>
      <w:r w:rsidR="00372FEB" w:rsidRPr="00F91B98">
        <w:rPr>
          <w:rFonts w:ascii="Times New Roman" w:hAnsi="Times New Roman" w:cs="Times New Roman"/>
          <w:sz w:val="24"/>
          <w:szCs w:val="24"/>
          <w:lang w:val="en-US"/>
        </w:rPr>
        <w:t>As more and more people must attune their conduct to that of others, the web of actions must be organized more and more strictly and accurately, if each individual action is to fulfil its social functions</w:t>
      </w:r>
      <w:r w:rsidR="0021414C" w:rsidRPr="00F91B98">
        <w:rPr>
          <w:rFonts w:ascii="Times New Roman" w:eastAsia="Times New Roman" w:hAnsi="Times New Roman" w:cs="Times New Roman"/>
          <w:lang w:val="en-US" w:eastAsia="nb-NO"/>
        </w:rPr>
        <w:t>"</w:t>
      </w:r>
      <w:r w:rsidR="00372FEB" w:rsidRPr="00F91B98">
        <w:rPr>
          <w:rFonts w:ascii="Times New Roman" w:hAnsi="Times New Roman" w:cs="Times New Roman"/>
          <w:sz w:val="24"/>
          <w:szCs w:val="24"/>
          <w:lang w:val="en-US"/>
        </w:rPr>
        <w:t xml:space="preserve"> (Elias, 1994a: p.445). Today's society is characterized by very complex relationships. This requires chains of actions in which the individuals are embedded.</w:t>
      </w:r>
      <w:r w:rsidR="00372FEB" w:rsidRPr="00F91B98">
        <w:rPr>
          <w:rFonts w:ascii="Arial" w:hAnsi="Arial" w:cs="Arial"/>
          <w:lang w:val="en-US"/>
        </w:rPr>
        <w:t xml:space="preserve"> </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 xml:space="preserve">The development of self-control takes place in a </w:t>
      </w:r>
      <w:r w:rsidR="00A37E6F" w:rsidRPr="00F91B98">
        <w:rPr>
          <w:rFonts w:ascii="Times New Roman" w:hAnsi="Times New Roman" w:cs="Times New Roman"/>
          <w:sz w:val="24"/>
          <w:szCs w:val="24"/>
          <w:lang w:val="en-US"/>
        </w:rPr>
        <w:t xml:space="preserve">varied </w:t>
      </w:r>
      <w:r w:rsidRPr="00F91B98">
        <w:rPr>
          <w:rFonts w:ascii="Times New Roman" w:hAnsi="Times New Roman" w:cs="Times New Roman"/>
          <w:sz w:val="24"/>
          <w:szCs w:val="24"/>
          <w:lang w:val="en-US"/>
        </w:rPr>
        <w:t xml:space="preserve">everyday life. Children learn good manners, mostly defined by adults, such as sitting still while you eat and not making noise with </w:t>
      </w:r>
      <w:r w:rsidR="00A37E6F" w:rsidRPr="00F91B98">
        <w:rPr>
          <w:rFonts w:ascii="Times New Roman" w:hAnsi="Times New Roman" w:cs="Times New Roman"/>
          <w:sz w:val="24"/>
          <w:szCs w:val="24"/>
          <w:lang w:val="en-US"/>
        </w:rPr>
        <w:t xml:space="preserve">your </w:t>
      </w:r>
      <w:r w:rsidRPr="00F91B98">
        <w:rPr>
          <w:rFonts w:ascii="Times New Roman" w:hAnsi="Times New Roman" w:cs="Times New Roman"/>
          <w:sz w:val="24"/>
          <w:szCs w:val="24"/>
          <w:lang w:val="en-US"/>
        </w:rPr>
        <w:t>cutlery and cups. Gradually the individual</w:t>
      </w:r>
      <w:r w:rsidR="006878EB"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s body is subjected to a number of disciplinary mechanisms, such as shame and self-control. Elias claims that shame and embarrassment are key psychological mechanisms that, although </w:t>
      </w:r>
      <w:r w:rsidR="006878EB" w:rsidRPr="00F91B98">
        <w:rPr>
          <w:rFonts w:ascii="Times New Roman" w:hAnsi="Times New Roman" w:cs="Times New Roman"/>
          <w:sz w:val="24"/>
          <w:szCs w:val="24"/>
          <w:lang w:val="en-US"/>
        </w:rPr>
        <w:t xml:space="preserve">not </w:t>
      </w:r>
      <w:r w:rsidRPr="00F91B98">
        <w:rPr>
          <w:rFonts w:ascii="Times New Roman" w:hAnsi="Times New Roman" w:cs="Times New Roman"/>
          <w:sz w:val="24"/>
          <w:szCs w:val="24"/>
          <w:lang w:val="en-US"/>
        </w:rPr>
        <w:t xml:space="preserve">usually premeditated and planned, are a prerequisite for and consequence of what he calls the civilization process. The discipline of the child through external regulations is gradually internalized </w:t>
      </w:r>
      <w:r w:rsidR="006878EB" w:rsidRPr="00F91B98">
        <w:rPr>
          <w:rFonts w:ascii="Times New Roman" w:hAnsi="Times New Roman" w:cs="Times New Roman"/>
          <w:sz w:val="24"/>
          <w:szCs w:val="24"/>
          <w:lang w:val="en-US"/>
        </w:rPr>
        <w:t xml:space="preserve">as </w:t>
      </w:r>
      <w:r w:rsidRPr="00F91B98">
        <w:rPr>
          <w:rFonts w:ascii="Times New Roman" w:hAnsi="Times New Roman" w:cs="Times New Roman"/>
          <w:sz w:val="24"/>
          <w:szCs w:val="24"/>
          <w:lang w:val="en-US"/>
        </w:rPr>
        <w:t xml:space="preserve">voluntary </w:t>
      </w:r>
      <w:r w:rsidR="0045651C" w:rsidRPr="00F91B98">
        <w:rPr>
          <w:rFonts w:ascii="Times New Roman" w:hAnsi="Times New Roman" w:cs="Times New Roman"/>
          <w:sz w:val="24"/>
          <w:szCs w:val="24"/>
          <w:lang w:val="en-US"/>
        </w:rPr>
        <w:t>self-control</w:t>
      </w:r>
      <w:r w:rsidRPr="00F91B98">
        <w:rPr>
          <w:rFonts w:ascii="Times New Roman" w:hAnsi="Times New Roman" w:cs="Times New Roman"/>
          <w:sz w:val="24"/>
          <w:szCs w:val="24"/>
          <w:lang w:val="en-US"/>
        </w:rPr>
        <w:t xml:space="preserve"> and in some cases shame. </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lastRenderedPageBreak/>
        <w:t>Elias</w:t>
      </w:r>
      <w:r w:rsidR="006878EB"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 ambition was not to develop a theory </w:t>
      </w:r>
      <w:r w:rsidR="00A37E6F" w:rsidRPr="00F91B98">
        <w:rPr>
          <w:rFonts w:ascii="Times New Roman" w:hAnsi="Times New Roman" w:cs="Times New Roman"/>
          <w:sz w:val="24"/>
          <w:szCs w:val="24"/>
          <w:lang w:val="en-US"/>
        </w:rPr>
        <w:t xml:space="preserve">on </w:t>
      </w:r>
      <w:r w:rsidRPr="00F91B98">
        <w:rPr>
          <w:rFonts w:ascii="Times New Roman" w:hAnsi="Times New Roman" w:cs="Times New Roman"/>
          <w:sz w:val="24"/>
          <w:szCs w:val="24"/>
          <w:lang w:val="en-US"/>
        </w:rPr>
        <w:t>how and why civilization takes place. He primarily wanted to investigate civilization as a phenomenon; how the alleged civilization can be understood historically, what it means and how it affects relationships between individuals and groups and on mental structures. The development of norms for behavior in daily life – blowing your nose, table manners, greetings, but also norms for control of aggressive and sexual impulses – is in some way linked to the development of the state</w:t>
      </w:r>
      <w:r w:rsidR="00C26EE3" w:rsidRPr="00F91B98">
        <w:rPr>
          <w:rFonts w:ascii="Times New Roman" w:hAnsi="Times New Roman" w:cs="Times New Roman"/>
          <w:sz w:val="24"/>
          <w:szCs w:val="24"/>
          <w:lang w:val="en-US"/>
        </w:rPr>
        <w:t xml:space="preserve"> in western society</w:t>
      </w:r>
      <w:r w:rsidRPr="00F91B98">
        <w:rPr>
          <w:rFonts w:ascii="Times New Roman" w:hAnsi="Times New Roman" w:cs="Times New Roman"/>
          <w:sz w:val="24"/>
          <w:szCs w:val="24"/>
          <w:lang w:val="en-US"/>
        </w:rPr>
        <w:t xml:space="preserve">. Elias </w:t>
      </w:r>
      <w:r w:rsidR="00A37E6F" w:rsidRPr="00F91B98">
        <w:rPr>
          <w:rFonts w:ascii="Times New Roman" w:hAnsi="Times New Roman" w:cs="Times New Roman"/>
          <w:sz w:val="24"/>
          <w:szCs w:val="24"/>
          <w:lang w:val="en-US"/>
        </w:rPr>
        <w:t>draws our attention to</w:t>
      </w:r>
      <w:r w:rsidRPr="00F91B98">
        <w:rPr>
          <w:rFonts w:ascii="Times New Roman" w:hAnsi="Times New Roman" w:cs="Times New Roman"/>
          <w:sz w:val="24"/>
          <w:szCs w:val="24"/>
          <w:lang w:val="en-US"/>
        </w:rPr>
        <w:t xml:space="preserve"> how social structures fall into the individual's personality structure and how the most private and personal aspects of our lives are also socially conditioned. He clearly shows how the forms of social interactions are, in other words, </w:t>
      </w:r>
      <w:r w:rsidR="0021414C" w:rsidRPr="00F91B98">
        <w:rPr>
          <w:rFonts w:ascii="Times New Roman" w:eastAsia="Times New Roman" w:hAnsi="Times New Roman" w:cs="Times New Roman"/>
          <w:lang w:val="en-US" w:eastAsia="nb-NO"/>
        </w:rPr>
        <w:t>"</w:t>
      </w:r>
      <w:r w:rsidRPr="00F91B98">
        <w:rPr>
          <w:rFonts w:ascii="Times New Roman" w:hAnsi="Times New Roman" w:cs="Times New Roman"/>
          <w:sz w:val="24"/>
          <w:szCs w:val="24"/>
          <w:lang w:val="en-US"/>
        </w:rPr>
        <w:t>the daily bread</w:t>
      </w:r>
      <w:r w:rsidR="0021414C" w:rsidRPr="00F91B98">
        <w:rPr>
          <w:rFonts w:ascii="Times New Roman" w:eastAsia="Times New Roman" w:hAnsi="Times New Roman" w:cs="Times New Roman"/>
          <w:lang w:val="en-US" w:eastAsia="nb-NO"/>
        </w:rPr>
        <w:t>"</w:t>
      </w:r>
      <w:r w:rsidRPr="00F91B98">
        <w:rPr>
          <w:rFonts w:ascii="Times New Roman" w:hAnsi="Times New Roman" w:cs="Times New Roman"/>
          <w:sz w:val="24"/>
          <w:szCs w:val="24"/>
          <w:lang w:val="en-US"/>
        </w:rPr>
        <w:t xml:space="preserve"> of society</w:t>
      </w:r>
      <w:r w:rsidR="006878EB"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s political and social structures (Østberg, 2006: p. 14). </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What does previous research point out when it comes to organizing meals and children's opportunities for active participation during the meal</w:t>
      </w:r>
      <w:r w:rsidR="00A37E6F"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in ECC</w:t>
      </w:r>
      <w:r w:rsidR="00485081"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w:t>
      </w:r>
    </w:p>
    <w:p w:rsidR="00372FEB" w:rsidRPr="00F91B98" w:rsidRDefault="00372FEB" w:rsidP="00372FEB">
      <w:pPr>
        <w:pStyle w:val="Overskrift1"/>
        <w:rPr>
          <w:lang w:val="en-US"/>
        </w:rPr>
      </w:pPr>
      <w:r w:rsidRPr="00F91B98">
        <w:rPr>
          <w:lang w:val="en-US"/>
        </w:rPr>
        <w:t>Previous research</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Several researchers claim that the institutional meal, as opposed to other activities in ECC</w:t>
      </w:r>
      <w:r w:rsidR="00485081"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is predominately structured and organized by staff and characterized by strict routines and rituals both before and during the meal (Bae, 2009; Murud-Riser, 2012). Murud-Riser (2012) describes how meals are characterized by several rituals, where the children are supposed to sit still </w:t>
      </w:r>
      <w:r w:rsidR="00A37E6F" w:rsidRPr="00F91B98">
        <w:rPr>
          <w:rFonts w:ascii="Times New Roman" w:hAnsi="Times New Roman" w:cs="Times New Roman"/>
          <w:sz w:val="24"/>
          <w:szCs w:val="24"/>
          <w:lang w:val="en-US"/>
        </w:rPr>
        <w:t xml:space="preserve">in </w:t>
      </w:r>
      <w:r w:rsidRPr="00F91B98">
        <w:rPr>
          <w:rFonts w:ascii="Times New Roman" w:hAnsi="Times New Roman" w:cs="Times New Roman"/>
          <w:sz w:val="24"/>
          <w:szCs w:val="24"/>
          <w:lang w:val="en-US"/>
        </w:rPr>
        <w:t>the</w:t>
      </w:r>
      <w:r w:rsidR="006878EB" w:rsidRPr="00F91B98">
        <w:rPr>
          <w:rFonts w:ascii="Times New Roman" w:hAnsi="Times New Roman" w:cs="Times New Roman"/>
          <w:sz w:val="24"/>
          <w:szCs w:val="24"/>
          <w:lang w:val="en-US"/>
        </w:rPr>
        <w:t>ir</w:t>
      </w:r>
      <w:r w:rsidRPr="00F91B98">
        <w:rPr>
          <w:rFonts w:ascii="Times New Roman" w:hAnsi="Times New Roman" w:cs="Times New Roman"/>
          <w:sz w:val="24"/>
          <w:szCs w:val="24"/>
          <w:lang w:val="en-US"/>
        </w:rPr>
        <w:t xml:space="preserve"> chair</w:t>
      </w:r>
      <w:r w:rsidR="00A37E6F"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and learn different forms of table manners. This, according to Murud-Riser, provides the child</w:t>
      </w:r>
      <w:r w:rsidR="00A37E6F" w:rsidRPr="00F91B98">
        <w:rPr>
          <w:rFonts w:ascii="Times New Roman" w:hAnsi="Times New Roman" w:cs="Times New Roman"/>
          <w:sz w:val="24"/>
          <w:szCs w:val="24"/>
          <w:lang w:val="en-US"/>
        </w:rPr>
        <w:t>ren</w:t>
      </w:r>
      <w:r w:rsidRPr="00F91B98">
        <w:rPr>
          <w:rFonts w:ascii="Times New Roman" w:hAnsi="Times New Roman" w:cs="Times New Roman"/>
          <w:sz w:val="24"/>
          <w:szCs w:val="24"/>
          <w:lang w:val="en-US"/>
        </w:rPr>
        <w:t xml:space="preserve"> with a sense of security and predictability. However, these rules and routines can easily become rigid and thus impede children's agency. Several studies conclude that meals are not an area that invites active participation from children (see Bjørgen, 2009; Dotson and Cunningham, 2015; Karrebæk, 2013; Markström and Hallden, 2009). When it comes to children's own experience of meals in ECC</w:t>
      </w:r>
      <w:r w:rsidR="00485081"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w:t>
      </w:r>
      <w:r w:rsidR="006878EB" w:rsidRPr="00F91B98">
        <w:rPr>
          <w:rFonts w:ascii="Times New Roman" w:hAnsi="Times New Roman" w:cs="Times New Roman"/>
          <w:sz w:val="24"/>
          <w:szCs w:val="24"/>
          <w:lang w:val="en-US"/>
        </w:rPr>
        <w:t xml:space="preserve">findings </w:t>
      </w:r>
      <w:r w:rsidRPr="00F91B98">
        <w:rPr>
          <w:rFonts w:ascii="Times New Roman" w:hAnsi="Times New Roman" w:cs="Times New Roman"/>
          <w:sz w:val="24"/>
          <w:szCs w:val="24"/>
          <w:lang w:val="en-US"/>
        </w:rPr>
        <w:t xml:space="preserve">from current research seem to point in different directions. While some </w:t>
      </w:r>
      <w:r w:rsidR="006878EB" w:rsidRPr="00F91B98">
        <w:rPr>
          <w:rFonts w:ascii="Times New Roman" w:hAnsi="Times New Roman" w:cs="Times New Roman"/>
          <w:sz w:val="24"/>
          <w:szCs w:val="24"/>
          <w:lang w:val="en-US"/>
        </w:rPr>
        <w:t xml:space="preserve">researchers </w:t>
      </w:r>
      <w:r w:rsidRPr="00F91B98">
        <w:rPr>
          <w:rFonts w:ascii="Times New Roman" w:hAnsi="Times New Roman" w:cs="Times New Roman"/>
          <w:sz w:val="24"/>
          <w:szCs w:val="24"/>
          <w:lang w:val="en-US"/>
        </w:rPr>
        <w:t>conclude that the meal (for pupils in year</w:t>
      </w:r>
      <w:r w:rsidR="00485081"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1-4 in primary school) is the time of the day where children can experience and enjoy companionship with their peers without adult monitoring and control (Nukaga, 2008), others conclude that the meal for many children is associated with adult monitoring and control, stress and hustle and bustle (Turner et al., 1995). </w:t>
      </w:r>
      <w:r w:rsidR="006878EB" w:rsidRPr="00F91B98">
        <w:rPr>
          <w:rFonts w:ascii="Times New Roman" w:hAnsi="Times New Roman" w:cs="Times New Roman"/>
          <w:sz w:val="24"/>
          <w:szCs w:val="24"/>
          <w:lang w:val="en-US"/>
        </w:rPr>
        <w:t>On the other hand</w:t>
      </w:r>
      <w:r w:rsidRPr="00F91B98">
        <w:rPr>
          <w:rFonts w:ascii="Times New Roman" w:hAnsi="Times New Roman" w:cs="Times New Roman"/>
          <w:sz w:val="24"/>
          <w:szCs w:val="24"/>
          <w:lang w:val="en-US"/>
        </w:rPr>
        <w:t xml:space="preserve">, relatively few studies have been conducted on how adults can facilitate the shared meal as an arena for children to enjoy fellowship and the pleasure of eating (Andersen and Holm, 2013; Brunosson, 2012; </w:t>
      </w:r>
      <w:r w:rsidR="00ED323D" w:rsidRPr="00F91B98">
        <w:rPr>
          <w:rFonts w:ascii="Times New Roman" w:hAnsi="Times New Roman" w:cs="Times New Roman"/>
          <w:sz w:val="24"/>
          <w:szCs w:val="24"/>
          <w:lang w:val="en-US"/>
        </w:rPr>
        <w:t xml:space="preserve">Glaser, 2017; </w:t>
      </w:r>
      <w:r w:rsidRPr="00F91B98">
        <w:rPr>
          <w:rFonts w:ascii="Times New Roman" w:hAnsi="Times New Roman" w:cs="Times New Roman"/>
          <w:sz w:val="24"/>
          <w:szCs w:val="24"/>
          <w:lang w:val="en-US"/>
        </w:rPr>
        <w:t xml:space="preserve">Iversen and Sabinsky, 2011). Shared meals form the very basis for children's further education and </w:t>
      </w:r>
      <w:r w:rsidR="0021414C" w:rsidRPr="00F91B98">
        <w:rPr>
          <w:rFonts w:ascii="Times New Roman" w:eastAsia="Times New Roman" w:hAnsi="Times New Roman" w:cs="Times New Roman"/>
          <w:lang w:val="en-US" w:eastAsia="nb-NO"/>
        </w:rPr>
        <w:t>"</w:t>
      </w:r>
      <w:r w:rsidRPr="00F91B98">
        <w:rPr>
          <w:rFonts w:ascii="Times New Roman" w:hAnsi="Times New Roman" w:cs="Times New Roman"/>
          <w:sz w:val="24"/>
          <w:szCs w:val="24"/>
          <w:lang w:val="en-US"/>
        </w:rPr>
        <w:t>Bildung</w:t>
      </w:r>
      <w:r w:rsidR="0021414C" w:rsidRPr="00F91B98">
        <w:rPr>
          <w:rFonts w:ascii="Times New Roman" w:eastAsia="Times New Roman" w:hAnsi="Times New Roman" w:cs="Times New Roman"/>
          <w:lang w:val="en-US" w:eastAsia="nb-NO"/>
        </w:rPr>
        <w:t>"</w:t>
      </w:r>
      <w:r w:rsidR="00485081" w:rsidRPr="00F91B98">
        <w:rPr>
          <w:rFonts w:ascii="Times New Roman" w:hAnsi="Times New Roman" w:cs="Times New Roman"/>
          <w:sz w:val="24"/>
          <w:szCs w:val="24"/>
          <w:lang w:val="en-US"/>
        </w:rPr>
        <w:t>.</w:t>
      </w:r>
      <w:r w:rsidRPr="00F91B98">
        <w:rPr>
          <w:rStyle w:val="Sluttnotereferanse"/>
          <w:rFonts w:ascii="Times New Roman" w:hAnsi="Times New Roman" w:cs="Times New Roman"/>
          <w:sz w:val="24"/>
          <w:szCs w:val="24"/>
          <w:lang w:val="en-US"/>
        </w:rPr>
        <w:endnoteReference w:id="1"/>
      </w:r>
    </w:p>
    <w:p w:rsidR="00372FEB" w:rsidRPr="00F91B98" w:rsidRDefault="00485081" w:rsidP="00372FEB">
      <w:pPr>
        <w:shd w:val="clear" w:color="auto" w:fill="FFFFFF"/>
        <w:spacing w:line="360" w:lineRule="auto"/>
        <w:rPr>
          <w:rFonts w:ascii="Times New Roman" w:eastAsia="Times New Roman" w:hAnsi="Times New Roman" w:cs="Times New Roman"/>
          <w:sz w:val="25"/>
          <w:szCs w:val="25"/>
          <w:lang w:val="en-US" w:eastAsia="nb-NO"/>
        </w:rPr>
      </w:pPr>
      <w:r w:rsidRPr="00F91B98">
        <w:rPr>
          <w:rFonts w:ascii="Times New Roman" w:hAnsi="Times New Roman" w:cs="Times New Roman"/>
          <w:sz w:val="24"/>
          <w:szCs w:val="24"/>
          <w:lang w:val="en-US"/>
        </w:rPr>
        <w:lastRenderedPageBreak/>
        <w:t>In recent</w:t>
      </w:r>
      <w:r w:rsidR="00372FEB" w:rsidRPr="00F91B98">
        <w:rPr>
          <w:rFonts w:ascii="Times New Roman" w:hAnsi="Times New Roman" w:cs="Times New Roman"/>
          <w:sz w:val="24"/>
          <w:szCs w:val="24"/>
          <w:lang w:val="en-US"/>
        </w:rPr>
        <w:t xml:space="preserve"> years, several researchers have studied the meal as an arena for developing a democratic practice. Grindland </w:t>
      </w:r>
      <w:r w:rsidRPr="00F91B98">
        <w:rPr>
          <w:rFonts w:ascii="Times New Roman" w:hAnsi="Times New Roman" w:cs="Times New Roman"/>
          <w:sz w:val="24"/>
          <w:szCs w:val="24"/>
          <w:lang w:val="en-US"/>
        </w:rPr>
        <w:t xml:space="preserve">conducted </w:t>
      </w:r>
      <w:r w:rsidR="00372FEB" w:rsidRPr="00F91B98">
        <w:rPr>
          <w:rFonts w:ascii="Times New Roman" w:hAnsi="Times New Roman" w:cs="Times New Roman"/>
          <w:sz w:val="24"/>
          <w:szCs w:val="24"/>
          <w:lang w:val="en-US"/>
        </w:rPr>
        <w:t>a qualit</w:t>
      </w:r>
      <w:r w:rsidRPr="00F91B98">
        <w:rPr>
          <w:rFonts w:ascii="Times New Roman" w:hAnsi="Times New Roman" w:cs="Times New Roman"/>
          <w:sz w:val="24"/>
          <w:szCs w:val="24"/>
          <w:lang w:val="en-US"/>
        </w:rPr>
        <w:t>ative</w:t>
      </w:r>
      <w:r w:rsidR="00372FEB" w:rsidRPr="00F91B98">
        <w:rPr>
          <w:rFonts w:ascii="Times New Roman" w:hAnsi="Times New Roman" w:cs="Times New Roman"/>
          <w:sz w:val="24"/>
          <w:szCs w:val="24"/>
          <w:lang w:val="en-US"/>
        </w:rPr>
        <w:t xml:space="preserve"> study on disagreement as a democratic practice for a meal fellowship, </w:t>
      </w:r>
      <w:r w:rsidRPr="00F91B98">
        <w:rPr>
          <w:rFonts w:ascii="Times New Roman" w:hAnsi="Times New Roman" w:cs="Times New Roman"/>
          <w:sz w:val="24"/>
          <w:szCs w:val="24"/>
          <w:lang w:val="en-US"/>
        </w:rPr>
        <w:t>and analyzed</w:t>
      </w:r>
      <w:r w:rsidR="00372FEB" w:rsidRPr="00F91B98">
        <w:rPr>
          <w:rFonts w:ascii="Times New Roman" w:hAnsi="Times New Roman" w:cs="Times New Roman"/>
          <w:sz w:val="24"/>
          <w:szCs w:val="24"/>
          <w:lang w:val="en-US"/>
        </w:rPr>
        <w:t xml:space="preserve"> adult conversation with children in meal situations, categorized respectively as a discourse of order and exploring. </w:t>
      </w:r>
      <w:bookmarkStart w:id="1" w:name="_Hlk522539780"/>
      <w:r w:rsidR="00372FEB" w:rsidRPr="00F91B98">
        <w:rPr>
          <w:rFonts w:ascii="Times New Roman" w:hAnsi="Times New Roman" w:cs="Times New Roman"/>
          <w:sz w:val="24"/>
          <w:szCs w:val="24"/>
          <w:lang w:val="en-US"/>
        </w:rPr>
        <w:t xml:space="preserve">Her research is </w:t>
      </w:r>
      <w:r w:rsidR="00372FEB" w:rsidRPr="00F91B98">
        <w:rPr>
          <w:rFonts w:ascii="Times New Roman" w:eastAsia="Times New Roman" w:hAnsi="Times New Roman" w:cs="Times New Roman"/>
          <w:sz w:val="24"/>
          <w:szCs w:val="24"/>
          <w:lang w:val="en-US" w:eastAsia="nb-NO"/>
        </w:rPr>
        <w:t xml:space="preserve">based on empirical material from seven research conversations with four groups of staff in Norwegian </w:t>
      </w:r>
      <w:r w:rsidRPr="00F91B98">
        <w:rPr>
          <w:rFonts w:ascii="Times New Roman" w:eastAsia="Times New Roman" w:hAnsi="Times New Roman" w:cs="Times New Roman"/>
          <w:sz w:val="24"/>
          <w:szCs w:val="24"/>
          <w:lang w:val="en-US" w:eastAsia="nb-NO"/>
        </w:rPr>
        <w:t>ECCs</w:t>
      </w:r>
      <w:r w:rsidR="00372FEB" w:rsidRPr="00F91B98">
        <w:rPr>
          <w:rFonts w:ascii="Times New Roman" w:eastAsia="Times New Roman" w:hAnsi="Times New Roman" w:cs="Times New Roman"/>
          <w:sz w:val="24"/>
          <w:szCs w:val="24"/>
          <w:lang w:val="en-US" w:eastAsia="nb-NO"/>
        </w:rPr>
        <w:t>.</w:t>
      </w:r>
      <w:r w:rsidR="00372FEB" w:rsidRPr="00F91B98">
        <w:rPr>
          <w:rFonts w:ascii="Times New Roman" w:eastAsia="Times New Roman" w:hAnsi="Times New Roman" w:cs="Times New Roman"/>
          <w:sz w:val="25"/>
          <w:szCs w:val="25"/>
          <w:lang w:val="en-US" w:eastAsia="nb-NO"/>
        </w:rPr>
        <w:t xml:space="preserve"> </w:t>
      </w:r>
      <w:bookmarkEnd w:id="1"/>
      <w:r w:rsidR="00372FEB" w:rsidRPr="00F91B98">
        <w:rPr>
          <w:rFonts w:ascii="Times New Roman" w:hAnsi="Times New Roman" w:cs="Times New Roman"/>
          <w:sz w:val="24"/>
          <w:szCs w:val="24"/>
          <w:lang w:val="en-US"/>
        </w:rPr>
        <w:t xml:space="preserve">The conversations took place </w:t>
      </w:r>
      <w:r w:rsidR="006878EB" w:rsidRPr="00F91B98">
        <w:rPr>
          <w:rFonts w:ascii="Times New Roman" w:hAnsi="Times New Roman" w:cs="Times New Roman"/>
          <w:sz w:val="24"/>
          <w:szCs w:val="24"/>
          <w:lang w:val="en-US"/>
        </w:rPr>
        <w:t>around</w:t>
      </w:r>
      <w:r w:rsidR="00372FEB" w:rsidRPr="00F91B98">
        <w:rPr>
          <w:rFonts w:ascii="Times New Roman" w:hAnsi="Times New Roman" w:cs="Times New Roman"/>
          <w:sz w:val="24"/>
          <w:szCs w:val="24"/>
          <w:lang w:val="en-US"/>
        </w:rPr>
        <w:t xml:space="preserve"> lunch meals where Grindland attended together with </w:t>
      </w:r>
      <w:r w:rsidR="006878EB" w:rsidRPr="00F91B98">
        <w:rPr>
          <w:rFonts w:ascii="Times New Roman" w:hAnsi="Times New Roman" w:cs="Times New Roman"/>
          <w:sz w:val="24"/>
          <w:szCs w:val="24"/>
          <w:lang w:val="en-US"/>
        </w:rPr>
        <w:t xml:space="preserve">the </w:t>
      </w:r>
      <w:r w:rsidR="00372FEB" w:rsidRPr="00F91B98">
        <w:rPr>
          <w:rFonts w:ascii="Times New Roman" w:hAnsi="Times New Roman" w:cs="Times New Roman"/>
          <w:sz w:val="24"/>
          <w:szCs w:val="24"/>
          <w:lang w:val="en-US"/>
        </w:rPr>
        <w:t>children and staff.</w:t>
      </w:r>
      <w:r w:rsidR="00372FEB" w:rsidRPr="00F91B98">
        <w:rPr>
          <w:sz w:val="25"/>
          <w:szCs w:val="25"/>
          <w:lang w:val="en-US"/>
        </w:rPr>
        <w:t xml:space="preserve"> </w:t>
      </w:r>
      <w:r w:rsidR="00372FEB" w:rsidRPr="00F91B98">
        <w:rPr>
          <w:rFonts w:ascii="Times New Roman" w:eastAsia="Times New Roman" w:hAnsi="Times New Roman" w:cs="Times New Roman"/>
          <w:sz w:val="25"/>
          <w:szCs w:val="25"/>
          <w:lang w:val="en-US" w:eastAsia="nb-NO"/>
        </w:rPr>
        <w:t xml:space="preserve">She discusses how the two discourses in the conversations can </w:t>
      </w:r>
      <w:r w:rsidRPr="00F91B98">
        <w:rPr>
          <w:rFonts w:ascii="Times New Roman" w:eastAsia="Times New Roman" w:hAnsi="Times New Roman" w:cs="Times New Roman"/>
          <w:sz w:val="25"/>
          <w:szCs w:val="25"/>
          <w:lang w:val="en-US" w:eastAsia="nb-NO"/>
        </w:rPr>
        <w:t xml:space="preserve">create </w:t>
      </w:r>
      <w:r w:rsidR="00372FEB" w:rsidRPr="00F91B98">
        <w:rPr>
          <w:rFonts w:ascii="Times New Roman" w:eastAsia="Times New Roman" w:hAnsi="Times New Roman" w:cs="Times New Roman"/>
          <w:sz w:val="25"/>
          <w:szCs w:val="25"/>
          <w:lang w:val="en-US" w:eastAsia="nb-NO"/>
        </w:rPr>
        <w:t xml:space="preserve">different conditions for conflicts as democratic processes during meals in </w:t>
      </w:r>
      <w:r w:rsidRPr="00F91B98">
        <w:rPr>
          <w:rFonts w:ascii="Times New Roman" w:eastAsia="Times New Roman" w:hAnsi="Times New Roman" w:cs="Times New Roman"/>
          <w:sz w:val="25"/>
          <w:szCs w:val="25"/>
          <w:lang w:val="en-US" w:eastAsia="nb-NO"/>
        </w:rPr>
        <w:t xml:space="preserve">ECCs </w:t>
      </w:r>
      <w:r w:rsidR="00372FEB" w:rsidRPr="00F91B98">
        <w:rPr>
          <w:rFonts w:ascii="Times New Roman" w:eastAsia="Times New Roman" w:hAnsi="Times New Roman" w:cs="Times New Roman"/>
          <w:sz w:val="25"/>
          <w:szCs w:val="25"/>
          <w:lang w:val="en-US" w:eastAsia="nb-NO"/>
        </w:rPr>
        <w:t>(Grindland, 2011).</w:t>
      </w:r>
      <w:r w:rsidR="00372FEB" w:rsidRPr="00F91B98">
        <w:rPr>
          <w:rFonts w:ascii="Times New Roman" w:hAnsi="Times New Roman" w:cs="Times New Roman"/>
          <w:sz w:val="24"/>
          <w:szCs w:val="24"/>
          <w:lang w:val="en-US"/>
        </w:rPr>
        <w:t xml:space="preserve"> Johansson and Pramling Samuelson </w:t>
      </w:r>
      <w:r w:rsidRPr="00F91B98">
        <w:rPr>
          <w:rFonts w:ascii="Times New Roman" w:hAnsi="Times New Roman" w:cs="Times New Roman"/>
          <w:sz w:val="24"/>
          <w:szCs w:val="24"/>
          <w:lang w:val="en-US"/>
        </w:rPr>
        <w:t xml:space="preserve">conducted </w:t>
      </w:r>
      <w:r w:rsidR="00372FEB" w:rsidRPr="00F91B98">
        <w:rPr>
          <w:rFonts w:ascii="Times New Roman" w:hAnsi="Times New Roman" w:cs="Times New Roman"/>
          <w:sz w:val="24"/>
          <w:szCs w:val="24"/>
          <w:lang w:val="en-US"/>
        </w:rPr>
        <w:t>a qualit</w:t>
      </w:r>
      <w:r w:rsidRPr="00F91B98">
        <w:rPr>
          <w:rFonts w:ascii="Times New Roman" w:hAnsi="Times New Roman" w:cs="Times New Roman"/>
          <w:sz w:val="24"/>
          <w:szCs w:val="24"/>
          <w:lang w:val="en-US"/>
        </w:rPr>
        <w:t>ative</w:t>
      </w:r>
      <w:r w:rsidR="00372FEB" w:rsidRPr="00F91B98">
        <w:rPr>
          <w:rFonts w:ascii="Times New Roman" w:hAnsi="Times New Roman" w:cs="Times New Roman"/>
          <w:sz w:val="24"/>
          <w:szCs w:val="24"/>
          <w:lang w:val="en-US"/>
        </w:rPr>
        <w:t xml:space="preserve"> study based on two different meal situations and looked at how the care concept is practiced differently by staff (Johansson and Pramling Samuelsson, 2001). The project includes data from 30 child groups from all over Sweden (Johansson </w:t>
      </w:r>
      <w:r w:rsidR="0045651C" w:rsidRPr="00F91B98">
        <w:rPr>
          <w:rFonts w:ascii="Times New Roman" w:hAnsi="Times New Roman" w:cs="Times New Roman"/>
          <w:sz w:val="24"/>
          <w:szCs w:val="24"/>
          <w:lang w:val="en-US"/>
        </w:rPr>
        <w:t>and</w:t>
      </w:r>
      <w:r w:rsidR="00372FEB" w:rsidRPr="00F91B98">
        <w:rPr>
          <w:rFonts w:ascii="Times New Roman" w:hAnsi="Times New Roman" w:cs="Times New Roman"/>
          <w:sz w:val="24"/>
          <w:szCs w:val="24"/>
          <w:lang w:val="en-US"/>
        </w:rPr>
        <w:t xml:space="preserve"> Jansson, 2001).</w:t>
      </w:r>
      <w:r w:rsidR="00372FEB" w:rsidRPr="00F91B98">
        <w:rPr>
          <w:rFonts w:ascii="Arial" w:hAnsi="Arial" w:cs="Arial"/>
          <w:lang w:val="en-US"/>
        </w:rPr>
        <w:t xml:space="preserve"> </w:t>
      </w:r>
      <w:r w:rsidR="00372FEB" w:rsidRPr="00F91B98">
        <w:rPr>
          <w:rFonts w:ascii="Times New Roman" w:hAnsi="Times New Roman" w:cs="Times New Roman"/>
          <w:sz w:val="24"/>
          <w:szCs w:val="24"/>
          <w:lang w:val="en-US"/>
        </w:rPr>
        <w:t>Recent studies on meal</w:t>
      </w:r>
      <w:r w:rsidR="003637E0" w:rsidRPr="00F91B98">
        <w:rPr>
          <w:rFonts w:ascii="Times New Roman" w:hAnsi="Times New Roman" w:cs="Times New Roman"/>
          <w:sz w:val="24"/>
          <w:szCs w:val="24"/>
          <w:lang w:val="en-US"/>
        </w:rPr>
        <w:t>s</w:t>
      </w:r>
      <w:r w:rsidR="00372FEB" w:rsidRPr="00F91B98">
        <w:rPr>
          <w:rFonts w:ascii="Times New Roman" w:hAnsi="Times New Roman" w:cs="Times New Roman"/>
          <w:sz w:val="24"/>
          <w:szCs w:val="24"/>
          <w:lang w:val="en-US"/>
        </w:rPr>
        <w:t xml:space="preserve"> in ECC</w:t>
      </w:r>
      <w:r w:rsidRPr="00F91B98">
        <w:rPr>
          <w:rFonts w:ascii="Times New Roman" w:hAnsi="Times New Roman" w:cs="Times New Roman"/>
          <w:sz w:val="24"/>
          <w:szCs w:val="24"/>
          <w:lang w:val="en-US"/>
        </w:rPr>
        <w:t>s</w:t>
      </w:r>
      <w:r w:rsidR="00372FEB" w:rsidRPr="00F91B98">
        <w:rPr>
          <w:rFonts w:ascii="Times New Roman" w:hAnsi="Times New Roman" w:cs="Times New Roman"/>
          <w:sz w:val="24"/>
          <w:szCs w:val="24"/>
          <w:lang w:val="en-US"/>
        </w:rPr>
        <w:t xml:space="preserve"> and schools </w:t>
      </w:r>
      <w:r w:rsidRPr="00F91B98">
        <w:rPr>
          <w:rFonts w:ascii="Times New Roman" w:hAnsi="Times New Roman" w:cs="Times New Roman"/>
          <w:sz w:val="24"/>
          <w:szCs w:val="24"/>
          <w:lang w:val="en-US"/>
        </w:rPr>
        <w:t xml:space="preserve">point out </w:t>
      </w:r>
      <w:r w:rsidR="00372FEB" w:rsidRPr="00F91B98">
        <w:rPr>
          <w:rFonts w:ascii="Times New Roman" w:hAnsi="Times New Roman" w:cs="Times New Roman"/>
          <w:sz w:val="24"/>
          <w:szCs w:val="24"/>
          <w:lang w:val="en-US"/>
        </w:rPr>
        <w:t>how important it is to accommodate children's (and adults</w:t>
      </w:r>
      <w:r w:rsidR="003637E0" w:rsidRPr="00F91B98">
        <w:rPr>
          <w:rFonts w:ascii="Times New Roman" w:hAnsi="Times New Roman" w:cs="Times New Roman"/>
          <w:sz w:val="24"/>
          <w:szCs w:val="24"/>
          <w:lang w:val="en-US"/>
        </w:rPr>
        <w:t>'</w:t>
      </w:r>
      <w:r w:rsidR="00372FEB" w:rsidRPr="00F91B98">
        <w:rPr>
          <w:rFonts w:ascii="Times New Roman" w:hAnsi="Times New Roman" w:cs="Times New Roman"/>
          <w:sz w:val="24"/>
          <w:szCs w:val="24"/>
          <w:lang w:val="en-US"/>
        </w:rPr>
        <w:t>) spontaneous expressions during meal</w:t>
      </w:r>
      <w:r w:rsidRPr="00F91B98">
        <w:rPr>
          <w:rFonts w:ascii="Times New Roman" w:hAnsi="Times New Roman" w:cs="Times New Roman"/>
          <w:sz w:val="24"/>
          <w:szCs w:val="24"/>
          <w:lang w:val="en-US"/>
        </w:rPr>
        <w:t>s</w:t>
      </w:r>
      <w:r w:rsidR="00372FEB" w:rsidRPr="00F91B98">
        <w:rPr>
          <w:rFonts w:ascii="Times New Roman" w:hAnsi="Times New Roman" w:cs="Times New Roman"/>
          <w:sz w:val="24"/>
          <w:szCs w:val="24"/>
          <w:lang w:val="en-US"/>
        </w:rPr>
        <w:t xml:space="preserve"> (Bae, 2009).  Bae`s research </w:t>
      </w:r>
      <w:r w:rsidRPr="00F91B98">
        <w:rPr>
          <w:rFonts w:ascii="Times New Roman" w:hAnsi="Times New Roman" w:cs="Times New Roman"/>
          <w:sz w:val="24"/>
          <w:szCs w:val="24"/>
          <w:lang w:val="en-US"/>
        </w:rPr>
        <w:t xml:space="preserve">draws </w:t>
      </w:r>
      <w:r w:rsidR="00372FEB" w:rsidRPr="00F91B98">
        <w:rPr>
          <w:rFonts w:ascii="Times New Roman" w:hAnsi="Times New Roman" w:cs="Times New Roman"/>
          <w:sz w:val="24"/>
          <w:szCs w:val="24"/>
          <w:lang w:val="en-US"/>
        </w:rPr>
        <w:t xml:space="preserve">attention </w:t>
      </w:r>
      <w:r w:rsidRPr="00F91B98">
        <w:rPr>
          <w:rFonts w:ascii="Times New Roman" w:hAnsi="Times New Roman" w:cs="Times New Roman"/>
          <w:sz w:val="24"/>
          <w:szCs w:val="24"/>
          <w:lang w:val="en-US"/>
        </w:rPr>
        <w:t>to</w:t>
      </w:r>
      <w:r w:rsidR="00372FEB" w:rsidRPr="00F91B98">
        <w:rPr>
          <w:rFonts w:ascii="Times New Roman" w:hAnsi="Times New Roman" w:cs="Times New Roman"/>
          <w:sz w:val="24"/>
          <w:szCs w:val="24"/>
          <w:lang w:val="en-US"/>
        </w:rPr>
        <w:t xml:space="preserve"> interaction and non-intentional learning </w:t>
      </w:r>
      <w:r w:rsidR="003637E0" w:rsidRPr="00F91B98">
        <w:rPr>
          <w:rFonts w:ascii="Times New Roman" w:hAnsi="Times New Roman" w:cs="Times New Roman"/>
          <w:sz w:val="24"/>
          <w:szCs w:val="24"/>
          <w:lang w:val="en-US"/>
        </w:rPr>
        <w:t>with respect to</w:t>
      </w:r>
      <w:r w:rsidR="00372FEB" w:rsidRPr="00F91B98">
        <w:rPr>
          <w:rFonts w:ascii="Times New Roman" w:hAnsi="Times New Roman" w:cs="Times New Roman"/>
          <w:sz w:val="24"/>
          <w:szCs w:val="24"/>
          <w:lang w:val="en-US"/>
        </w:rPr>
        <w:t xml:space="preserve"> meal</w:t>
      </w:r>
      <w:r w:rsidR="003637E0" w:rsidRPr="00F91B98">
        <w:rPr>
          <w:rFonts w:ascii="Times New Roman" w:hAnsi="Times New Roman" w:cs="Times New Roman"/>
          <w:sz w:val="24"/>
          <w:szCs w:val="24"/>
          <w:lang w:val="en-US"/>
        </w:rPr>
        <w:t>s</w:t>
      </w:r>
      <w:r w:rsidR="00372FEB" w:rsidRPr="00F91B98">
        <w:rPr>
          <w:rFonts w:ascii="Times New Roman" w:hAnsi="Times New Roman" w:cs="Times New Roman"/>
          <w:sz w:val="24"/>
          <w:szCs w:val="24"/>
          <w:lang w:val="en-US"/>
        </w:rPr>
        <w:t xml:space="preserve">. The data </w:t>
      </w:r>
      <w:r w:rsidR="003637E0" w:rsidRPr="00F91B98">
        <w:rPr>
          <w:rFonts w:ascii="Times New Roman" w:hAnsi="Times New Roman" w:cs="Times New Roman"/>
          <w:sz w:val="24"/>
          <w:szCs w:val="24"/>
          <w:lang w:val="en-US"/>
        </w:rPr>
        <w:t xml:space="preserve">material </w:t>
      </w:r>
      <w:r w:rsidR="00372FEB" w:rsidRPr="00F91B98">
        <w:rPr>
          <w:rFonts w:ascii="Times New Roman" w:hAnsi="Times New Roman" w:cs="Times New Roman"/>
          <w:sz w:val="24"/>
          <w:szCs w:val="24"/>
          <w:lang w:val="en-US"/>
        </w:rPr>
        <w:t xml:space="preserve">is based on a micro-analytic examination of dialogues between preschool teachers and students in two ECCs in Oslo, where interaction in three different </w:t>
      </w:r>
      <w:r w:rsidRPr="00F91B98">
        <w:rPr>
          <w:rFonts w:ascii="Times New Roman" w:hAnsi="Times New Roman" w:cs="Times New Roman"/>
          <w:sz w:val="24"/>
          <w:szCs w:val="24"/>
          <w:lang w:val="en-US"/>
        </w:rPr>
        <w:t xml:space="preserve">meal </w:t>
      </w:r>
      <w:r w:rsidR="00372FEB" w:rsidRPr="00F91B98">
        <w:rPr>
          <w:rFonts w:ascii="Times New Roman" w:hAnsi="Times New Roman" w:cs="Times New Roman"/>
          <w:sz w:val="24"/>
          <w:szCs w:val="24"/>
          <w:lang w:val="en-US"/>
        </w:rPr>
        <w:t>situations</w:t>
      </w:r>
      <w:r w:rsidRPr="00F91B98">
        <w:rPr>
          <w:rFonts w:ascii="Times New Roman" w:hAnsi="Times New Roman" w:cs="Times New Roman"/>
          <w:sz w:val="24"/>
          <w:szCs w:val="24"/>
          <w:lang w:val="en-US"/>
        </w:rPr>
        <w:t xml:space="preserve"> w</w:t>
      </w:r>
      <w:r w:rsidR="00C26EE3" w:rsidRPr="00F91B98">
        <w:rPr>
          <w:rFonts w:ascii="Times New Roman" w:hAnsi="Times New Roman" w:cs="Times New Roman"/>
          <w:sz w:val="24"/>
          <w:szCs w:val="24"/>
          <w:lang w:val="en-US"/>
        </w:rPr>
        <w:t xml:space="preserve">as </w:t>
      </w:r>
      <w:r w:rsidR="00372FEB" w:rsidRPr="00F91B98">
        <w:rPr>
          <w:rFonts w:ascii="Times New Roman" w:hAnsi="Times New Roman" w:cs="Times New Roman"/>
          <w:sz w:val="24"/>
          <w:szCs w:val="24"/>
          <w:lang w:val="en-US"/>
        </w:rPr>
        <w:t>video-</w:t>
      </w:r>
      <w:r w:rsidRPr="00F91B98">
        <w:rPr>
          <w:rFonts w:ascii="Times New Roman" w:hAnsi="Times New Roman" w:cs="Times New Roman"/>
          <w:sz w:val="24"/>
          <w:szCs w:val="24"/>
          <w:lang w:val="en-US"/>
        </w:rPr>
        <w:t>recorded</w:t>
      </w:r>
      <w:r w:rsidR="00372FEB" w:rsidRPr="00F91B98">
        <w:rPr>
          <w:rFonts w:ascii="Times New Roman" w:hAnsi="Times New Roman" w:cs="Times New Roman"/>
          <w:sz w:val="24"/>
          <w:szCs w:val="24"/>
          <w:lang w:val="en-US"/>
        </w:rPr>
        <w:t xml:space="preserve"> at regular intervals over a year. Based on </w:t>
      </w:r>
      <w:r w:rsidRPr="00F91B98">
        <w:rPr>
          <w:rFonts w:ascii="Times New Roman" w:hAnsi="Times New Roman" w:cs="Times New Roman"/>
          <w:sz w:val="24"/>
          <w:szCs w:val="24"/>
          <w:lang w:val="en-US"/>
        </w:rPr>
        <w:t xml:space="preserve">the </w:t>
      </w:r>
      <w:r w:rsidR="00372FEB" w:rsidRPr="00F91B98">
        <w:rPr>
          <w:rFonts w:ascii="Times New Roman" w:hAnsi="Times New Roman" w:cs="Times New Roman"/>
          <w:sz w:val="24"/>
          <w:szCs w:val="24"/>
          <w:lang w:val="en-US"/>
        </w:rPr>
        <w:t>analysis of the video material</w:t>
      </w:r>
      <w:r w:rsidR="003637E0" w:rsidRPr="00F91B98">
        <w:rPr>
          <w:rFonts w:ascii="Times New Roman" w:hAnsi="Times New Roman" w:cs="Times New Roman"/>
          <w:sz w:val="24"/>
          <w:szCs w:val="24"/>
          <w:lang w:val="en-US"/>
        </w:rPr>
        <w:t>,</w:t>
      </w:r>
      <w:r w:rsidR="00372FEB" w:rsidRPr="00F91B98">
        <w:rPr>
          <w:rFonts w:ascii="Times New Roman" w:hAnsi="Times New Roman" w:cs="Times New Roman"/>
          <w:sz w:val="24"/>
          <w:szCs w:val="24"/>
          <w:lang w:val="en-US"/>
        </w:rPr>
        <w:t xml:space="preserve"> two categories were developed to distinguish between different levels of interaction, namely spacious and narrow patterns (Bae, 2004, 2005, 2007, 2009).</w:t>
      </w:r>
      <w:r w:rsidR="00372FEB" w:rsidRPr="00F91B98">
        <w:rPr>
          <w:rFonts w:ascii="Arial" w:hAnsi="Arial" w:cs="Arial"/>
          <w:lang w:val="en-US"/>
        </w:rPr>
        <w:t xml:space="preserve"> </w:t>
      </w:r>
      <w:r w:rsidR="00372FEB" w:rsidRPr="00F91B98">
        <w:rPr>
          <w:rFonts w:ascii="Times New Roman" w:hAnsi="Times New Roman" w:cs="Times New Roman"/>
          <w:sz w:val="24"/>
          <w:szCs w:val="24"/>
          <w:lang w:val="en-US"/>
        </w:rPr>
        <w:t xml:space="preserve">Similar research </w:t>
      </w:r>
      <w:r w:rsidRPr="00F91B98">
        <w:rPr>
          <w:rFonts w:ascii="Times New Roman" w:hAnsi="Times New Roman" w:cs="Times New Roman"/>
          <w:sz w:val="24"/>
          <w:szCs w:val="24"/>
          <w:lang w:val="en-US"/>
        </w:rPr>
        <w:t>also point</w:t>
      </w:r>
      <w:r w:rsidR="003637E0"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to </w:t>
      </w:r>
      <w:r w:rsidR="00372FEB" w:rsidRPr="00F91B98">
        <w:rPr>
          <w:rFonts w:ascii="Times New Roman" w:hAnsi="Times New Roman" w:cs="Times New Roman"/>
          <w:sz w:val="24"/>
          <w:szCs w:val="24"/>
          <w:lang w:val="en-US"/>
        </w:rPr>
        <w:t xml:space="preserve">playfulness as essential during </w:t>
      </w:r>
      <w:r w:rsidRPr="00F91B98">
        <w:rPr>
          <w:rFonts w:ascii="Times New Roman" w:hAnsi="Times New Roman" w:cs="Times New Roman"/>
          <w:sz w:val="24"/>
          <w:szCs w:val="24"/>
          <w:lang w:val="en-US"/>
        </w:rPr>
        <w:t xml:space="preserve">children’s </w:t>
      </w:r>
      <w:r w:rsidR="00372FEB" w:rsidRPr="00F91B98">
        <w:rPr>
          <w:rFonts w:ascii="Times New Roman" w:hAnsi="Times New Roman" w:cs="Times New Roman"/>
          <w:sz w:val="24"/>
          <w:szCs w:val="24"/>
          <w:lang w:val="en-US"/>
        </w:rPr>
        <w:t xml:space="preserve">meals to ensure that </w:t>
      </w:r>
      <w:r w:rsidRPr="00F91B98">
        <w:rPr>
          <w:rFonts w:ascii="Times New Roman" w:hAnsi="Times New Roman" w:cs="Times New Roman"/>
          <w:sz w:val="24"/>
          <w:szCs w:val="24"/>
          <w:lang w:val="en-US"/>
        </w:rPr>
        <w:t>they develop</w:t>
      </w:r>
      <w:r w:rsidR="00372FEB" w:rsidRPr="00F91B98">
        <w:rPr>
          <w:rFonts w:ascii="Times New Roman" w:hAnsi="Times New Roman" w:cs="Times New Roman"/>
          <w:sz w:val="24"/>
          <w:szCs w:val="24"/>
          <w:lang w:val="en-US"/>
        </w:rPr>
        <w:t xml:space="preserve"> a positive relationship with food (Ahlmann, 2010; Smidt, 2012). In other studies, the meal has been studied as an arena for interaction (Klette et al., 2016) and for children's learning and edification (Nissen et al., 2015).</w:t>
      </w:r>
    </w:p>
    <w:p w:rsidR="00372FEB" w:rsidRPr="00F91B98" w:rsidRDefault="00372FEB" w:rsidP="00372FEB">
      <w:pPr>
        <w:pStyle w:val="Overskrift1"/>
        <w:rPr>
          <w:lang w:val="en-US"/>
        </w:rPr>
      </w:pPr>
      <w:r w:rsidRPr="00F91B98">
        <w:rPr>
          <w:lang w:val="en-US"/>
        </w:rPr>
        <w:t>Routines, rules and the development of self-control</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The meal constitutes a</w:t>
      </w:r>
      <w:r w:rsidR="003637E0" w:rsidRPr="00F91B98">
        <w:rPr>
          <w:rFonts w:ascii="Times New Roman" w:hAnsi="Times New Roman" w:cs="Times New Roman"/>
          <w:sz w:val="24"/>
          <w:szCs w:val="24"/>
          <w:lang w:val="en-US"/>
        </w:rPr>
        <w:t>n</w:t>
      </w:r>
      <w:r w:rsidRPr="00F91B98">
        <w:rPr>
          <w:rFonts w:ascii="Times New Roman" w:hAnsi="Times New Roman" w:cs="Times New Roman"/>
          <w:sz w:val="24"/>
          <w:szCs w:val="24"/>
          <w:lang w:val="en-US"/>
        </w:rPr>
        <w:t xml:space="preserve"> </w:t>
      </w:r>
      <w:r w:rsidR="003637E0" w:rsidRPr="00F91B98">
        <w:rPr>
          <w:rFonts w:ascii="Times New Roman" w:hAnsi="Times New Roman" w:cs="Times New Roman"/>
          <w:sz w:val="24"/>
          <w:szCs w:val="24"/>
          <w:lang w:val="en-US"/>
        </w:rPr>
        <w:t xml:space="preserve">important </w:t>
      </w:r>
      <w:r w:rsidRPr="00F91B98">
        <w:rPr>
          <w:rFonts w:ascii="Times New Roman" w:hAnsi="Times New Roman" w:cs="Times New Roman"/>
          <w:sz w:val="24"/>
          <w:szCs w:val="24"/>
          <w:lang w:val="en-US"/>
        </w:rPr>
        <w:t xml:space="preserve">arena for civilization and education with its focus on custom and proper handling of eating utensils, seating, rituals for serving and eating food, </w:t>
      </w:r>
      <w:r w:rsidR="00485081" w:rsidRPr="00F91B98">
        <w:rPr>
          <w:rFonts w:ascii="Times New Roman" w:hAnsi="Times New Roman" w:cs="Times New Roman"/>
          <w:sz w:val="24"/>
          <w:szCs w:val="24"/>
          <w:lang w:val="en-US"/>
        </w:rPr>
        <w:t xml:space="preserve">passing </w:t>
      </w:r>
      <w:r w:rsidRPr="00F91B98">
        <w:rPr>
          <w:rFonts w:ascii="Times New Roman" w:hAnsi="Times New Roman" w:cs="Times New Roman"/>
          <w:sz w:val="24"/>
          <w:szCs w:val="24"/>
          <w:lang w:val="en-US"/>
        </w:rPr>
        <w:t>food</w:t>
      </w:r>
      <w:r w:rsidR="00485081" w:rsidRPr="00F91B98">
        <w:rPr>
          <w:rFonts w:ascii="Times New Roman" w:hAnsi="Times New Roman" w:cs="Times New Roman"/>
          <w:sz w:val="24"/>
          <w:szCs w:val="24"/>
          <w:lang w:val="en-US"/>
        </w:rPr>
        <w:t xml:space="preserve"> to others and so on</w:t>
      </w:r>
      <w:r w:rsidRPr="00F91B98">
        <w:rPr>
          <w:rFonts w:ascii="Times New Roman" w:hAnsi="Times New Roman" w:cs="Times New Roman"/>
          <w:sz w:val="24"/>
          <w:szCs w:val="24"/>
          <w:lang w:val="en-US"/>
        </w:rPr>
        <w:t xml:space="preserve"> (Sabinsky and Iversen, 2011: p. 28). According to Elias, the ability to maintain self-control is a sign of social distinction. The adult's external regulation of the child's body is internalized and gradually becomes part of the child's self-control. The children learn what is considered appropriate and inappropriate behavior at the table </w:t>
      </w:r>
      <w:r w:rsidR="00C05960" w:rsidRPr="00F91B98">
        <w:rPr>
          <w:rFonts w:ascii="Times New Roman" w:hAnsi="Times New Roman" w:cs="Times New Roman"/>
          <w:sz w:val="24"/>
          <w:szCs w:val="24"/>
          <w:lang w:val="en-US"/>
        </w:rPr>
        <w:t>in addition to</w:t>
      </w:r>
      <w:r w:rsidRPr="00F91B98">
        <w:rPr>
          <w:rFonts w:ascii="Times New Roman" w:hAnsi="Times New Roman" w:cs="Times New Roman"/>
          <w:sz w:val="24"/>
          <w:szCs w:val="24"/>
          <w:lang w:val="en-US"/>
        </w:rPr>
        <w:t xml:space="preserve"> what one can and cannot say. Foucault talks about appropriate behavior as the taming of the body and </w:t>
      </w:r>
      <w:r w:rsidR="003637E0" w:rsidRPr="00F91B98">
        <w:rPr>
          <w:rFonts w:ascii="Times New Roman" w:hAnsi="Times New Roman" w:cs="Times New Roman"/>
          <w:sz w:val="24"/>
          <w:szCs w:val="24"/>
          <w:lang w:val="en-US"/>
        </w:rPr>
        <w:t xml:space="preserve">about </w:t>
      </w:r>
      <w:r w:rsidRPr="00F91B98">
        <w:rPr>
          <w:rFonts w:ascii="Times New Roman" w:hAnsi="Times New Roman" w:cs="Times New Roman"/>
          <w:sz w:val="24"/>
          <w:szCs w:val="24"/>
          <w:lang w:val="en-US"/>
        </w:rPr>
        <w:t xml:space="preserve">the obedient, effective and respectable body (Foucault, </w:t>
      </w:r>
      <w:r w:rsidRPr="00F91B98">
        <w:rPr>
          <w:rFonts w:ascii="Times New Roman" w:hAnsi="Times New Roman" w:cs="Times New Roman"/>
          <w:sz w:val="24"/>
          <w:szCs w:val="24"/>
          <w:lang w:val="en-US"/>
        </w:rPr>
        <w:lastRenderedPageBreak/>
        <w:t>1975). These exercises are enforced by adults in the form of linguistic commands</w:t>
      </w:r>
      <w:r w:rsidR="00C05960"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 such as "sit still at the table", "do not waste food</w:t>
      </w:r>
      <w:r w:rsidR="00C05960"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 and a good meal culture. In our Western culture, the </w:t>
      </w:r>
      <w:r w:rsidR="00C05960" w:rsidRPr="00F91B98">
        <w:rPr>
          <w:rFonts w:ascii="Times New Roman" w:hAnsi="Times New Roman" w:cs="Times New Roman"/>
          <w:sz w:val="24"/>
          <w:szCs w:val="24"/>
          <w:lang w:val="en-US"/>
        </w:rPr>
        <w:t xml:space="preserve">general </w:t>
      </w:r>
      <w:r w:rsidRPr="00F91B98">
        <w:rPr>
          <w:rFonts w:ascii="Times New Roman" w:hAnsi="Times New Roman" w:cs="Times New Roman"/>
          <w:sz w:val="24"/>
          <w:szCs w:val="24"/>
          <w:lang w:val="en-US"/>
        </w:rPr>
        <w:t>rule is that we sit around a table when we eat. Further</w:t>
      </w:r>
      <w:r w:rsidR="00C05960" w:rsidRPr="00F91B98">
        <w:rPr>
          <w:rFonts w:ascii="Times New Roman" w:hAnsi="Times New Roman" w:cs="Times New Roman"/>
          <w:sz w:val="24"/>
          <w:szCs w:val="24"/>
          <w:lang w:val="en-US"/>
        </w:rPr>
        <w:t>more</w:t>
      </w:r>
      <w:r w:rsidRPr="00F91B98">
        <w:rPr>
          <w:rFonts w:ascii="Times New Roman" w:hAnsi="Times New Roman" w:cs="Times New Roman"/>
          <w:sz w:val="24"/>
          <w:szCs w:val="24"/>
          <w:lang w:val="en-US"/>
        </w:rPr>
        <w:t xml:space="preserve">, there are rules for how to sit </w:t>
      </w:r>
      <w:r w:rsidR="00C05960" w:rsidRPr="00F91B98">
        <w:rPr>
          <w:rFonts w:ascii="Times New Roman" w:hAnsi="Times New Roman" w:cs="Times New Roman"/>
          <w:sz w:val="24"/>
          <w:szCs w:val="24"/>
          <w:lang w:val="en-US"/>
        </w:rPr>
        <w:t>in</w:t>
      </w:r>
      <w:r w:rsidRPr="00F91B98">
        <w:rPr>
          <w:rFonts w:ascii="Times New Roman" w:hAnsi="Times New Roman" w:cs="Times New Roman"/>
          <w:sz w:val="24"/>
          <w:szCs w:val="24"/>
          <w:lang w:val="en-US"/>
        </w:rPr>
        <w:t xml:space="preserve"> </w:t>
      </w:r>
      <w:r w:rsidR="00C05960" w:rsidRPr="00F91B98">
        <w:rPr>
          <w:rFonts w:ascii="Times New Roman" w:hAnsi="Times New Roman" w:cs="Times New Roman"/>
          <w:sz w:val="24"/>
          <w:szCs w:val="24"/>
          <w:lang w:val="en-US"/>
        </w:rPr>
        <w:t>our</w:t>
      </w:r>
      <w:r w:rsidRPr="00F91B98">
        <w:rPr>
          <w:rFonts w:ascii="Times New Roman" w:hAnsi="Times New Roman" w:cs="Times New Roman"/>
          <w:sz w:val="24"/>
          <w:szCs w:val="24"/>
          <w:lang w:val="en-US"/>
        </w:rPr>
        <w:t xml:space="preserve"> chair, e.g. the children are expected to sit quietly </w:t>
      </w:r>
      <w:r w:rsidR="003637E0" w:rsidRPr="00F91B98">
        <w:rPr>
          <w:rFonts w:ascii="Times New Roman" w:hAnsi="Times New Roman" w:cs="Times New Roman"/>
          <w:sz w:val="24"/>
          <w:szCs w:val="24"/>
          <w:lang w:val="en-US"/>
        </w:rPr>
        <w:t>in their</w:t>
      </w:r>
      <w:r w:rsidRPr="00F91B98">
        <w:rPr>
          <w:rFonts w:ascii="Times New Roman" w:hAnsi="Times New Roman" w:cs="Times New Roman"/>
          <w:sz w:val="24"/>
          <w:szCs w:val="24"/>
          <w:lang w:val="en-US"/>
        </w:rPr>
        <w:t xml:space="preserve"> chair</w:t>
      </w:r>
      <w:r w:rsidR="003637E0"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and not tilt or swing</w:t>
      </w:r>
      <w:r w:rsidR="00C05960" w:rsidRPr="00F91B98">
        <w:rPr>
          <w:rFonts w:ascii="Times New Roman" w:hAnsi="Times New Roman" w:cs="Times New Roman"/>
          <w:sz w:val="24"/>
          <w:szCs w:val="24"/>
          <w:lang w:val="en-US"/>
        </w:rPr>
        <w:t xml:space="preserve"> around</w:t>
      </w:r>
      <w:r w:rsidRPr="00F91B98">
        <w:rPr>
          <w:rFonts w:ascii="Times New Roman" w:hAnsi="Times New Roman" w:cs="Times New Roman"/>
          <w:sz w:val="24"/>
          <w:szCs w:val="24"/>
          <w:lang w:val="en-US"/>
        </w:rPr>
        <w:t xml:space="preserve">. Interestingly, according to anthropological studies there are 132 ways to sit around </w:t>
      </w:r>
      <w:r w:rsidR="00C05960" w:rsidRPr="00F91B98">
        <w:rPr>
          <w:rFonts w:ascii="Times New Roman" w:hAnsi="Times New Roman" w:cs="Times New Roman"/>
          <w:sz w:val="24"/>
          <w:szCs w:val="24"/>
          <w:lang w:val="en-US"/>
        </w:rPr>
        <w:t>a</w:t>
      </w:r>
      <w:r w:rsidRPr="00F91B98">
        <w:rPr>
          <w:rFonts w:ascii="Times New Roman" w:hAnsi="Times New Roman" w:cs="Times New Roman"/>
          <w:sz w:val="24"/>
          <w:szCs w:val="24"/>
          <w:lang w:val="en-US"/>
        </w:rPr>
        <w:t xml:space="preserve"> meal</w:t>
      </w:r>
      <w:r w:rsidR="00C05960"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 and only 30 of these include chairs (Bugge, 2005; Bugge and Døving, 2000). Many of the eating rules are related to cultural rituals and perceptions of aesthetics. It can therefore be challenging to understand and accept the eating rules of other cultures when they deviate from the norms we know. For example, eating with your fingers and from each other's plates is considered by many to be unhygienic (Sørhaug, 1996).</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Smidt claims that adult</w:t>
      </w:r>
      <w:r w:rsidR="00C05960"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controlled meals can easily </w:t>
      </w:r>
      <w:r w:rsidR="00C05960" w:rsidRPr="00F91B98">
        <w:rPr>
          <w:rFonts w:ascii="Times New Roman" w:hAnsi="Times New Roman" w:cs="Times New Roman"/>
          <w:sz w:val="24"/>
          <w:szCs w:val="24"/>
          <w:lang w:val="en-US"/>
        </w:rPr>
        <w:t xml:space="preserve">assume </w:t>
      </w:r>
      <w:r w:rsidRPr="00F91B98">
        <w:rPr>
          <w:rFonts w:ascii="Times New Roman" w:hAnsi="Times New Roman" w:cs="Times New Roman"/>
          <w:sz w:val="24"/>
          <w:szCs w:val="24"/>
          <w:lang w:val="en-US"/>
        </w:rPr>
        <w:t>the form of </w:t>
      </w:r>
      <w:r w:rsidRPr="00F91B98">
        <w:rPr>
          <w:rFonts w:ascii="Times New Roman" w:hAnsi="Times New Roman" w:cs="Times New Roman"/>
          <w:i/>
          <w:sz w:val="24"/>
          <w:szCs w:val="24"/>
          <w:lang w:val="en-US"/>
        </w:rPr>
        <w:t>moral ceremonies </w:t>
      </w:r>
      <w:r w:rsidRPr="00F91B98">
        <w:rPr>
          <w:rFonts w:ascii="Times New Roman" w:hAnsi="Times New Roman" w:cs="Times New Roman"/>
          <w:sz w:val="24"/>
          <w:szCs w:val="24"/>
          <w:lang w:val="en-US"/>
        </w:rPr>
        <w:t xml:space="preserve">(Smidt, 2003: p. 44) </w:t>
      </w:r>
      <w:r w:rsidR="003637E0" w:rsidRPr="00F91B98">
        <w:rPr>
          <w:rFonts w:ascii="Times New Roman" w:hAnsi="Times New Roman" w:cs="Times New Roman"/>
          <w:sz w:val="24"/>
          <w:szCs w:val="24"/>
          <w:lang w:val="en-US"/>
        </w:rPr>
        <w:t xml:space="preserve">that are </w:t>
      </w:r>
      <w:r w:rsidRPr="00F91B98">
        <w:rPr>
          <w:rFonts w:ascii="Times New Roman" w:hAnsi="Times New Roman" w:cs="Times New Roman"/>
          <w:sz w:val="24"/>
          <w:szCs w:val="24"/>
          <w:lang w:val="en-US"/>
        </w:rPr>
        <w:t>characterized by adults controlling that children bring healthy food from home which they have to eat before they leave the table. When children try out behaviors</w:t>
      </w:r>
      <w:r w:rsidR="00C05960"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 they receive sanctions when these violate the adults</w:t>
      </w:r>
      <w:r w:rsidR="003637E0"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 rules. The </w:t>
      </w:r>
      <w:r w:rsidR="00C05960" w:rsidRPr="00F91B98">
        <w:rPr>
          <w:rFonts w:ascii="Times New Roman" w:hAnsi="Times New Roman" w:cs="Times New Roman"/>
          <w:sz w:val="24"/>
          <w:szCs w:val="24"/>
          <w:lang w:val="en-US"/>
        </w:rPr>
        <w:t>d</w:t>
      </w:r>
      <w:r w:rsidRPr="00F91B98">
        <w:rPr>
          <w:rFonts w:ascii="Times New Roman" w:hAnsi="Times New Roman" w:cs="Times New Roman"/>
          <w:sz w:val="24"/>
          <w:szCs w:val="24"/>
          <w:lang w:val="en-US"/>
        </w:rPr>
        <w:t xml:space="preserve">iscipline of the body and self-control </w:t>
      </w:r>
      <w:r w:rsidR="00C05960" w:rsidRPr="00F91B98">
        <w:rPr>
          <w:rFonts w:ascii="Times New Roman" w:hAnsi="Times New Roman" w:cs="Times New Roman"/>
          <w:sz w:val="24"/>
          <w:szCs w:val="24"/>
          <w:lang w:val="en-US"/>
        </w:rPr>
        <w:t>are</w:t>
      </w:r>
      <w:r w:rsidRPr="00F91B98">
        <w:rPr>
          <w:rFonts w:ascii="Times New Roman" w:hAnsi="Times New Roman" w:cs="Times New Roman"/>
          <w:sz w:val="24"/>
          <w:szCs w:val="24"/>
          <w:lang w:val="en-US"/>
        </w:rPr>
        <w:t xml:space="preserve"> included as a </w:t>
      </w:r>
      <w:r w:rsidR="003637E0" w:rsidRPr="00F91B98">
        <w:rPr>
          <w:rFonts w:ascii="Times New Roman" w:hAnsi="Times New Roman" w:cs="Times New Roman"/>
          <w:sz w:val="24"/>
          <w:szCs w:val="24"/>
          <w:lang w:val="en-US"/>
        </w:rPr>
        <w:t xml:space="preserve">key </w:t>
      </w:r>
      <w:r w:rsidRPr="00F91B98">
        <w:rPr>
          <w:rFonts w:ascii="Times New Roman" w:hAnsi="Times New Roman" w:cs="Times New Roman"/>
          <w:sz w:val="24"/>
          <w:szCs w:val="24"/>
          <w:lang w:val="en-US"/>
        </w:rPr>
        <w:t>part of this meal practice, as Elias points out in his theory of the civilizing process. The adults</w:t>
      </w:r>
      <w:r w:rsidR="003637E0"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 task is to a large extent to ensure that the children comply with rules and norms. This form of adult control can make the child associate the meal with something negative. Adult control and reprisals can make the child passive and not </w:t>
      </w:r>
      <w:r w:rsidR="00C05960" w:rsidRPr="00F91B98">
        <w:rPr>
          <w:rFonts w:ascii="Times New Roman" w:hAnsi="Times New Roman" w:cs="Times New Roman"/>
          <w:sz w:val="24"/>
          <w:szCs w:val="24"/>
          <w:lang w:val="en-US"/>
        </w:rPr>
        <w:t xml:space="preserve">an </w:t>
      </w:r>
      <w:r w:rsidRPr="00F91B98">
        <w:rPr>
          <w:rFonts w:ascii="Times New Roman" w:hAnsi="Times New Roman" w:cs="Times New Roman"/>
          <w:sz w:val="24"/>
          <w:szCs w:val="24"/>
          <w:lang w:val="en-US"/>
        </w:rPr>
        <w:t xml:space="preserve">active participant in attaining </w:t>
      </w:r>
      <w:r w:rsidRPr="00F91B98">
        <w:rPr>
          <w:rFonts w:ascii="Times New Roman" w:hAnsi="Times New Roman" w:cs="Times New Roman"/>
          <w:i/>
          <w:sz w:val="24"/>
          <w:szCs w:val="24"/>
          <w:lang w:val="en-US"/>
        </w:rPr>
        <w:t>food literacy</w:t>
      </w:r>
      <w:r w:rsidR="003637E0" w:rsidRPr="00F91B98">
        <w:rPr>
          <w:rFonts w:ascii="Times New Roman" w:hAnsi="Times New Roman" w:cs="Times New Roman"/>
          <w:sz w:val="24"/>
          <w:szCs w:val="24"/>
          <w:lang w:val="en-US"/>
        </w:rPr>
        <w:t>, which</w:t>
      </w:r>
      <w:r w:rsidRPr="00F91B98">
        <w:rPr>
          <w:rFonts w:ascii="Times New Roman" w:eastAsia="Times New Roman" w:hAnsi="Times New Roman" w:cs="Times New Roman"/>
          <w:sz w:val="24"/>
          <w:szCs w:val="24"/>
          <w:lang w:val="en-US" w:eastAsia="nb-NO"/>
        </w:rPr>
        <w:t xml:space="preserve"> is described as a lifelong process that increases our competences with </w:t>
      </w:r>
      <w:r w:rsidR="00C05960" w:rsidRPr="00F91B98">
        <w:rPr>
          <w:rFonts w:ascii="Times New Roman" w:eastAsia="Times New Roman" w:hAnsi="Times New Roman" w:cs="Times New Roman"/>
          <w:sz w:val="24"/>
          <w:szCs w:val="24"/>
          <w:lang w:val="en-US" w:eastAsia="nb-NO"/>
        </w:rPr>
        <w:t xml:space="preserve">respect </w:t>
      </w:r>
      <w:r w:rsidRPr="00F91B98">
        <w:rPr>
          <w:rFonts w:ascii="Times New Roman" w:eastAsia="Times New Roman" w:hAnsi="Times New Roman" w:cs="Times New Roman"/>
          <w:sz w:val="24"/>
          <w:szCs w:val="24"/>
          <w:lang w:val="en-US" w:eastAsia="nb-NO"/>
        </w:rPr>
        <w:t xml:space="preserve">to choice of food, knowledge of food and cooking so that we can develop a critical, reflective and conscious </w:t>
      </w:r>
      <w:r w:rsidR="00C05960" w:rsidRPr="00F91B98">
        <w:rPr>
          <w:rFonts w:ascii="Times New Roman" w:eastAsia="Times New Roman" w:hAnsi="Times New Roman" w:cs="Times New Roman"/>
          <w:sz w:val="24"/>
          <w:szCs w:val="24"/>
          <w:lang w:val="en-US" w:eastAsia="nb-NO"/>
        </w:rPr>
        <w:t xml:space="preserve">understanding </w:t>
      </w:r>
      <w:r w:rsidRPr="00F91B98">
        <w:rPr>
          <w:rFonts w:ascii="Times New Roman" w:eastAsia="Times New Roman" w:hAnsi="Times New Roman" w:cs="Times New Roman"/>
          <w:sz w:val="24"/>
          <w:szCs w:val="24"/>
          <w:lang w:val="en-US" w:eastAsia="nb-NO"/>
        </w:rPr>
        <w:t>of food (ucl.dk, 2013</w:t>
      </w:r>
      <w:r w:rsidRPr="00F91B98">
        <w:rPr>
          <w:rFonts w:ascii="Times New Roman" w:hAnsi="Times New Roman" w:cs="Times New Roman"/>
          <w:sz w:val="24"/>
          <w:szCs w:val="24"/>
          <w:lang w:val="en-US"/>
        </w:rPr>
        <w:t>). At the Center for Mad, Krop og Læring</w:t>
      </w:r>
      <w:r w:rsidR="00C05960" w:rsidRPr="00F91B98">
        <w:rPr>
          <w:rFonts w:ascii="Times New Roman" w:hAnsi="Times New Roman" w:cs="Times New Roman"/>
          <w:sz w:val="24"/>
          <w:szCs w:val="24"/>
          <w:lang w:val="en-US"/>
        </w:rPr>
        <w:t xml:space="preserve"> (Center for Food, Body and Learning)</w:t>
      </w:r>
      <w:r w:rsidRPr="00F91B98">
        <w:rPr>
          <w:rFonts w:ascii="Times New Roman" w:hAnsi="Times New Roman" w:cs="Times New Roman"/>
          <w:sz w:val="24"/>
          <w:szCs w:val="24"/>
          <w:lang w:val="en-US"/>
        </w:rPr>
        <w:t xml:space="preserve">, University College Lillebælt, Morten Kromann Nielsen et al. work with the subjects of food formation and meal education. </w:t>
      </w:r>
      <w:r w:rsidR="00C05960" w:rsidRPr="00F91B98">
        <w:rPr>
          <w:rFonts w:ascii="Times New Roman" w:hAnsi="Times New Roman" w:cs="Times New Roman"/>
          <w:sz w:val="24"/>
          <w:szCs w:val="24"/>
          <w:lang w:val="en-US"/>
        </w:rPr>
        <w:t xml:space="preserve">They refer to food literacy on </w:t>
      </w:r>
      <w:r w:rsidRPr="00F91B98">
        <w:rPr>
          <w:rFonts w:ascii="Times New Roman" w:hAnsi="Times New Roman" w:cs="Times New Roman"/>
          <w:sz w:val="24"/>
          <w:szCs w:val="24"/>
          <w:lang w:val="en-US"/>
        </w:rPr>
        <w:t>their website (ucl.dk, 2013). However, children differ in how quickly they can decode and read expectations and social conventions that are applied during meal</w:t>
      </w:r>
      <w:r w:rsidR="00C05960"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Children who do not follow or master the norms for self-regulation are unconsciously categorized as non-social because of their uncivili</w:t>
      </w:r>
      <w:r w:rsidR="003637E0" w:rsidRPr="00F91B98">
        <w:rPr>
          <w:rFonts w:ascii="Times New Roman" w:hAnsi="Times New Roman" w:cs="Times New Roman"/>
          <w:sz w:val="24"/>
          <w:szCs w:val="24"/>
          <w:lang w:val="en-US"/>
        </w:rPr>
        <w:t>z</w:t>
      </w:r>
      <w:r w:rsidRPr="00F91B98">
        <w:rPr>
          <w:rFonts w:ascii="Times New Roman" w:hAnsi="Times New Roman" w:cs="Times New Roman"/>
          <w:sz w:val="24"/>
          <w:szCs w:val="24"/>
          <w:lang w:val="en-US"/>
        </w:rPr>
        <w:t>ed behavior (Gulløv, 2012).</w:t>
      </w:r>
    </w:p>
    <w:p w:rsidR="00372FEB" w:rsidRPr="00F91B98" w:rsidRDefault="00440428"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 xml:space="preserve">Even </w:t>
      </w:r>
      <w:r w:rsidR="00372FEB" w:rsidRPr="00F91B98">
        <w:rPr>
          <w:rFonts w:ascii="Times New Roman" w:hAnsi="Times New Roman" w:cs="Times New Roman"/>
          <w:sz w:val="24"/>
          <w:szCs w:val="24"/>
          <w:lang w:val="en-US"/>
        </w:rPr>
        <w:t>though meals can be reduced to moral ceremonies, various forms of positioning </w:t>
      </w:r>
      <w:r w:rsidRPr="00F91B98">
        <w:rPr>
          <w:rFonts w:ascii="Times New Roman" w:hAnsi="Times New Roman" w:cs="Times New Roman"/>
          <w:sz w:val="24"/>
          <w:szCs w:val="24"/>
          <w:lang w:val="en-US"/>
        </w:rPr>
        <w:t xml:space="preserve">can also arise </w:t>
      </w:r>
      <w:r w:rsidR="00372FEB" w:rsidRPr="00F91B98">
        <w:rPr>
          <w:rFonts w:ascii="Times New Roman" w:hAnsi="Times New Roman" w:cs="Times New Roman"/>
          <w:sz w:val="24"/>
          <w:szCs w:val="24"/>
          <w:lang w:val="en-US"/>
        </w:rPr>
        <w:t xml:space="preserve">between children </w:t>
      </w:r>
      <w:r w:rsidRPr="00F91B98">
        <w:rPr>
          <w:rFonts w:ascii="Times New Roman" w:hAnsi="Times New Roman" w:cs="Times New Roman"/>
          <w:sz w:val="24"/>
          <w:szCs w:val="24"/>
          <w:lang w:val="en-US"/>
        </w:rPr>
        <w:t>according to</w:t>
      </w:r>
      <w:r w:rsidR="00372FEB" w:rsidRPr="00F91B98">
        <w:rPr>
          <w:rFonts w:ascii="Times New Roman" w:hAnsi="Times New Roman" w:cs="Times New Roman"/>
          <w:sz w:val="24"/>
          <w:szCs w:val="24"/>
          <w:lang w:val="en-US"/>
        </w:rPr>
        <w:t xml:space="preserve"> the kind of food </w:t>
      </w:r>
      <w:r w:rsidR="00027EE0" w:rsidRPr="00F91B98">
        <w:rPr>
          <w:rFonts w:ascii="Times New Roman" w:hAnsi="Times New Roman" w:cs="Times New Roman"/>
          <w:sz w:val="24"/>
          <w:szCs w:val="24"/>
          <w:lang w:val="en-US"/>
        </w:rPr>
        <w:t xml:space="preserve">that is </w:t>
      </w:r>
      <w:r w:rsidR="00372FEB" w:rsidRPr="00F91B98">
        <w:rPr>
          <w:rFonts w:ascii="Times New Roman" w:hAnsi="Times New Roman" w:cs="Times New Roman"/>
          <w:sz w:val="24"/>
          <w:szCs w:val="24"/>
          <w:lang w:val="en-US"/>
        </w:rPr>
        <w:t xml:space="preserve">eaten, how it is eaten and how to </w:t>
      </w:r>
      <w:r w:rsidR="00027EE0" w:rsidRPr="00F91B98">
        <w:rPr>
          <w:rFonts w:ascii="Times New Roman" w:hAnsi="Times New Roman" w:cs="Times New Roman"/>
          <w:sz w:val="24"/>
          <w:szCs w:val="24"/>
          <w:lang w:val="en-US"/>
        </w:rPr>
        <w:t>comply</w:t>
      </w:r>
      <w:r w:rsidR="00372FEB" w:rsidRPr="00F91B98">
        <w:rPr>
          <w:rFonts w:ascii="Times New Roman" w:hAnsi="Times New Roman" w:cs="Times New Roman"/>
          <w:sz w:val="24"/>
          <w:szCs w:val="24"/>
          <w:lang w:val="en-US"/>
        </w:rPr>
        <w:t xml:space="preserve"> with the current rules </w:t>
      </w:r>
      <w:r w:rsidR="00027EE0" w:rsidRPr="00F91B98">
        <w:rPr>
          <w:rFonts w:ascii="Times New Roman" w:hAnsi="Times New Roman" w:cs="Times New Roman"/>
          <w:sz w:val="24"/>
          <w:szCs w:val="24"/>
          <w:lang w:val="en-US"/>
        </w:rPr>
        <w:t xml:space="preserve">governing </w:t>
      </w:r>
      <w:r w:rsidR="00372FEB" w:rsidRPr="00F91B98">
        <w:rPr>
          <w:rFonts w:ascii="Times New Roman" w:hAnsi="Times New Roman" w:cs="Times New Roman"/>
          <w:sz w:val="24"/>
          <w:szCs w:val="24"/>
          <w:lang w:val="en-US"/>
        </w:rPr>
        <w:t xml:space="preserve">the meal (Smidt, 2003). The children and the adults position themselves </w:t>
      </w:r>
      <w:r w:rsidR="00027EE0" w:rsidRPr="00F91B98">
        <w:rPr>
          <w:rFonts w:ascii="Times New Roman" w:hAnsi="Times New Roman" w:cs="Times New Roman"/>
          <w:sz w:val="24"/>
          <w:szCs w:val="24"/>
          <w:lang w:val="en-US"/>
        </w:rPr>
        <w:t xml:space="preserve">by making </w:t>
      </w:r>
      <w:r w:rsidR="00372FEB" w:rsidRPr="00F91B98">
        <w:rPr>
          <w:rFonts w:ascii="Times New Roman" w:hAnsi="Times New Roman" w:cs="Times New Roman"/>
          <w:sz w:val="24"/>
          <w:szCs w:val="24"/>
          <w:lang w:val="en-US"/>
        </w:rPr>
        <w:t xml:space="preserve">moral assessments </w:t>
      </w:r>
      <w:r w:rsidR="00027EE0" w:rsidRPr="00F91B98">
        <w:rPr>
          <w:rFonts w:ascii="Times New Roman" w:hAnsi="Times New Roman" w:cs="Times New Roman"/>
          <w:sz w:val="24"/>
          <w:szCs w:val="24"/>
          <w:lang w:val="en-US"/>
        </w:rPr>
        <w:t>of</w:t>
      </w:r>
      <w:r w:rsidR="00372FEB" w:rsidRPr="00F91B98">
        <w:rPr>
          <w:rFonts w:ascii="Times New Roman" w:hAnsi="Times New Roman" w:cs="Times New Roman"/>
          <w:sz w:val="24"/>
          <w:szCs w:val="24"/>
          <w:lang w:val="en-US"/>
        </w:rPr>
        <w:t xml:space="preserve"> the content of the </w:t>
      </w:r>
      <w:r w:rsidR="00027EE0" w:rsidRPr="00F91B98">
        <w:rPr>
          <w:rFonts w:ascii="Times New Roman" w:hAnsi="Times New Roman" w:cs="Times New Roman"/>
          <w:sz w:val="24"/>
          <w:szCs w:val="24"/>
          <w:lang w:val="en-US"/>
        </w:rPr>
        <w:t>lunchbox</w:t>
      </w:r>
      <w:r w:rsidR="00372FEB" w:rsidRPr="00F91B98">
        <w:rPr>
          <w:rFonts w:ascii="Times New Roman" w:hAnsi="Times New Roman" w:cs="Times New Roman"/>
          <w:sz w:val="24"/>
          <w:szCs w:val="24"/>
          <w:lang w:val="en-US"/>
        </w:rPr>
        <w:t>. </w:t>
      </w:r>
      <w:r w:rsidR="00027EE0" w:rsidRPr="00F91B98">
        <w:rPr>
          <w:rFonts w:ascii="Times New Roman" w:hAnsi="Times New Roman" w:cs="Times New Roman"/>
          <w:sz w:val="24"/>
          <w:szCs w:val="24"/>
          <w:lang w:val="en-US"/>
        </w:rPr>
        <w:t>W</w:t>
      </w:r>
      <w:r w:rsidR="00372FEB" w:rsidRPr="00F91B98">
        <w:rPr>
          <w:rFonts w:ascii="Times New Roman" w:hAnsi="Times New Roman" w:cs="Times New Roman"/>
          <w:sz w:val="24"/>
          <w:szCs w:val="24"/>
          <w:lang w:val="en-US"/>
        </w:rPr>
        <w:t>hole</w:t>
      </w:r>
      <w:r w:rsidR="00027EE0" w:rsidRPr="00F91B98">
        <w:rPr>
          <w:rFonts w:ascii="Times New Roman" w:hAnsi="Times New Roman" w:cs="Times New Roman"/>
          <w:sz w:val="24"/>
          <w:szCs w:val="24"/>
          <w:lang w:val="en-US"/>
        </w:rPr>
        <w:t>-</w:t>
      </w:r>
      <w:r w:rsidR="00372FEB" w:rsidRPr="00F91B98">
        <w:rPr>
          <w:rFonts w:ascii="Times New Roman" w:hAnsi="Times New Roman" w:cs="Times New Roman"/>
          <w:sz w:val="24"/>
          <w:szCs w:val="24"/>
          <w:lang w:val="en-US"/>
        </w:rPr>
        <w:t>wheat</w:t>
      </w:r>
      <w:r w:rsidR="00027EE0" w:rsidRPr="00F91B98">
        <w:rPr>
          <w:rFonts w:ascii="Times New Roman" w:hAnsi="Times New Roman" w:cs="Times New Roman"/>
          <w:sz w:val="24"/>
          <w:szCs w:val="24"/>
          <w:lang w:val="en-US"/>
        </w:rPr>
        <w:t xml:space="preserve"> </w:t>
      </w:r>
      <w:r w:rsidR="00372FEB" w:rsidRPr="00F91B98">
        <w:rPr>
          <w:rFonts w:ascii="Times New Roman" w:hAnsi="Times New Roman" w:cs="Times New Roman"/>
          <w:sz w:val="24"/>
          <w:szCs w:val="24"/>
          <w:lang w:val="en-US"/>
        </w:rPr>
        <w:t xml:space="preserve">bread represents what is healthy and acceptable, while buns and </w:t>
      </w:r>
      <w:r w:rsidR="00372FEB" w:rsidRPr="00F91B98">
        <w:rPr>
          <w:rFonts w:ascii="Times New Roman" w:hAnsi="Times New Roman" w:cs="Times New Roman"/>
          <w:sz w:val="24"/>
          <w:szCs w:val="24"/>
          <w:lang w:val="en-US"/>
        </w:rPr>
        <w:lastRenderedPageBreak/>
        <w:t xml:space="preserve">white bread are unhealthy and unacceptable. In Denmark, bread made of rye has been given a </w:t>
      </w:r>
      <w:r w:rsidR="00027EE0" w:rsidRPr="00F91B98">
        <w:rPr>
          <w:rFonts w:ascii="Times New Roman" w:hAnsi="Times New Roman" w:cs="Times New Roman"/>
          <w:sz w:val="24"/>
          <w:szCs w:val="24"/>
          <w:lang w:val="en-US"/>
        </w:rPr>
        <w:t xml:space="preserve">similar </w:t>
      </w:r>
      <w:r w:rsidR="00372FEB" w:rsidRPr="00F91B98">
        <w:rPr>
          <w:rFonts w:ascii="Times New Roman" w:hAnsi="Times New Roman" w:cs="Times New Roman"/>
          <w:sz w:val="24"/>
          <w:szCs w:val="24"/>
          <w:lang w:val="en-US"/>
        </w:rPr>
        <w:t xml:space="preserve">distinctive symbolic status and potential. Jakobsen (2012) describes this as the </w:t>
      </w:r>
      <w:r w:rsidR="00372FEB" w:rsidRPr="00F91B98">
        <w:rPr>
          <w:rFonts w:ascii="Times New Roman" w:hAnsi="Times New Roman" w:cs="Times New Roman"/>
          <w:i/>
          <w:sz w:val="24"/>
          <w:szCs w:val="24"/>
          <w:lang w:val="en-US"/>
        </w:rPr>
        <w:t>Rye-Bread Community</w:t>
      </w:r>
      <w:r w:rsidR="00372FEB" w:rsidRPr="00F91B98">
        <w:rPr>
          <w:rFonts w:ascii="Times New Roman" w:hAnsi="Times New Roman" w:cs="Times New Roman"/>
          <w:sz w:val="24"/>
          <w:szCs w:val="24"/>
          <w:lang w:val="en-US"/>
        </w:rPr>
        <w:t>. Whole</w:t>
      </w:r>
      <w:r w:rsidR="00027EE0" w:rsidRPr="00F91B98">
        <w:rPr>
          <w:rFonts w:ascii="Times New Roman" w:hAnsi="Times New Roman" w:cs="Times New Roman"/>
          <w:sz w:val="24"/>
          <w:szCs w:val="24"/>
          <w:lang w:val="en-US"/>
        </w:rPr>
        <w:t>-</w:t>
      </w:r>
      <w:r w:rsidR="00372FEB" w:rsidRPr="00F91B98">
        <w:rPr>
          <w:rFonts w:ascii="Times New Roman" w:hAnsi="Times New Roman" w:cs="Times New Roman"/>
          <w:sz w:val="24"/>
          <w:szCs w:val="24"/>
          <w:lang w:val="en-US"/>
        </w:rPr>
        <w:t xml:space="preserve">wheat bread and rye bread </w:t>
      </w:r>
      <w:r w:rsidR="00027EE0" w:rsidRPr="00F91B98">
        <w:rPr>
          <w:rFonts w:ascii="Times New Roman" w:hAnsi="Times New Roman" w:cs="Times New Roman"/>
          <w:sz w:val="24"/>
          <w:szCs w:val="24"/>
          <w:lang w:val="en-US"/>
        </w:rPr>
        <w:t xml:space="preserve">are </w:t>
      </w:r>
      <w:r w:rsidR="00372FEB" w:rsidRPr="00F91B98">
        <w:rPr>
          <w:rFonts w:ascii="Times New Roman" w:hAnsi="Times New Roman" w:cs="Times New Roman"/>
          <w:sz w:val="24"/>
          <w:szCs w:val="24"/>
          <w:lang w:val="en-US"/>
        </w:rPr>
        <w:t>associated with moral judgments which include and exclude individuals (Jacobsen, 2012). </w:t>
      </w:r>
      <w:r w:rsidR="00027EE0" w:rsidRPr="00F91B98">
        <w:rPr>
          <w:rFonts w:ascii="Times New Roman" w:hAnsi="Times New Roman" w:cs="Times New Roman"/>
          <w:sz w:val="24"/>
          <w:szCs w:val="24"/>
          <w:lang w:val="en-US"/>
        </w:rPr>
        <w:t>Just</w:t>
      </w:r>
      <w:r w:rsidR="00372FEB" w:rsidRPr="00F91B98">
        <w:rPr>
          <w:rFonts w:ascii="Times New Roman" w:hAnsi="Times New Roman" w:cs="Times New Roman"/>
          <w:sz w:val="24"/>
          <w:szCs w:val="24"/>
          <w:lang w:val="en-US"/>
        </w:rPr>
        <w:t xml:space="preserve"> as clothes can act as a form of social camouflage, the individual</w:t>
      </w:r>
      <w:r w:rsidR="003637E0" w:rsidRPr="00F91B98">
        <w:rPr>
          <w:rFonts w:ascii="Times New Roman" w:hAnsi="Times New Roman" w:cs="Times New Roman"/>
          <w:sz w:val="24"/>
          <w:szCs w:val="24"/>
          <w:lang w:val="en-US"/>
        </w:rPr>
        <w:t>'</w:t>
      </w:r>
      <w:r w:rsidR="00372FEB" w:rsidRPr="00F91B98">
        <w:rPr>
          <w:rFonts w:ascii="Times New Roman" w:hAnsi="Times New Roman" w:cs="Times New Roman"/>
          <w:sz w:val="24"/>
          <w:szCs w:val="24"/>
          <w:lang w:val="en-US"/>
        </w:rPr>
        <w:t xml:space="preserve">s lunchbox </w:t>
      </w:r>
      <w:r w:rsidR="00027EE0" w:rsidRPr="00F91B98">
        <w:rPr>
          <w:rFonts w:ascii="Times New Roman" w:hAnsi="Times New Roman" w:cs="Times New Roman"/>
          <w:sz w:val="24"/>
          <w:szCs w:val="24"/>
          <w:lang w:val="en-US"/>
        </w:rPr>
        <w:t xml:space="preserve">can </w:t>
      </w:r>
      <w:r w:rsidR="00372FEB" w:rsidRPr="00F91B98">
        <w:rPr>
          <w:rFonts w:ascii="Times New Roman" w:hAnsi="Times New Roman" w:cs="Times New Roman"/>
          <w:sz w:val="24"/>
          <w:szCs w:val="24"/>
          <w:lang w:val="en-US"/>
        </w:rPr>
        <w:t xml:space="preserve">signal adherence to </w:t>
      </w:r>
      <w:r w:rsidR="00027EE0" w:rsidRPr="00F91B98">
        <w:rPr>
          <w:rFonts w:ascii="Times New Roman" w:hAnsi="Times New Roman" w:cs="Times New Roman"/>
          <w:sz w:val="24"/>
          <w:szCs w:val="24"/>
          <w:lang w:val="en-US"/>
        </w:rPr>
        <w:t xml:space="preserve">food </w:t>
      </w:r>
      <w:r w:rsidR="00372FEB" w:rsidRPr="00F91B98">
        <w:rPr>
          <w:rFonts w:ascii="Times New Roman" w:hAnsi="Times New Roman" w:cs="Times New Roman"/>
          <w:sz w:val="24"/>
          <w:szCs w:val="24"/>
          <w:lang w:val="en-US"/>
        </w:rPr>
        <w:t xml:space="preserve">norms. Children whose lunchboxes are filled with proper and healthy food are drawn to each other, while those with boxes filled with "wrong food" are excluded. The rituals surrounding the meal can therefore include groups of children and exclude others. This relates to the extent </w:t>
      </w:r>
      <w:r w:rsidR="00027EE0" w:rsidRPr="00F91B98">
        <w:rPr>
          <w:rFonts w:ascii="Times New Roman" w:hAnsi="Times New Roman" w:cs="Times New Roman"/>
          <w:sz w:val="24"/>
          <w:szCs w:val="24"/>
          <w:lang w:val="en-US"/>
        </w:rPr>
        <w:t xml:space="preserve">to </w:t>
      </w:r>
      <w:r w:rsidR="00372FEB" w:rsidRPr="00F91B98">
        <w:rPr>
          <w:rFonts w:ascii="Times New Roman" w:hAnsi="Times New Roman" w:cs="Times New Roman"/>
          <w:sz w:val="24"/>
          <w:szCs w:val="24"/>
          <w:lang w:val="en-US"/>
        </w:rPr>
        <w:t xml:space="preserve">which individual children identify and conform to current rituals and community norms. </w:t>
      </w:r>
      <w:r w:rsidR="00027EE0" w:rsidRPr="00F91B98">
        <w:rPr>
          <w:rFonts w:ascii="Times New Roman" w:hAnsi="Times New Roman" w:cs="Times New Roman"/>
          <w:sz w:val="24"/>
          <w:szCs w:val="24"/>
          <w:lang w:val="en-US"/>
        </w:rPr>
        <w:t>For some children, t</w:t>
      </w:r>
      <w:r w:rsidR="00372FEB" w:rsidRPr="00F91B98">
        <w:rPr>
          <w:rFonts w:ascii="Times New Roman" w:hAnsi="Times New Roman" w:cs="Times New Roman"/>
          <w:sz w:val="24"/>
          <w:szCs w:val="24"/>
          <w:lang w:val="en-US"/>
        </w:rPr>
        <w:t>he rituals surrounding the meal can become a venue for reprisals and sanctions from the adults</w:t>
      </w:r>
      <w:r w:rsidR="00372FEB" w:rsidRPr="00F91B98" w:rsidDel="00657839">
        <w:rPr>
          <w:rFonts w:ascii="Times New Roman" w:hAnsi="Times New Roman" w:cs="Times New Roman"/>
          <w:sz w:val="24"/>
          <w:szCs w:val="24"/>
          <w:lang w:val="en-US"/>
        </w:rPr>
        <w:t xml:space="preserve"> </w:t>
      </w:r>
      <w:r w:rsidR="00372FEB" w:rsidRPr="00F91B98">
        <w:rPr>
          <w:rFonts w:ascii="Times New Roman" w:hAnsi="Times New Roman" w:cs="Times New Roman"/>
          <w:sz w:val="24"/>
          <w:szCs w:val="24"/>
          <w:lang w:val="en-US"/>
        </w:rPr>
        <w:t>(Smidt, 2012). These children are therefore at risk of marginalization (Karrebæk, 2013).</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As described above, the institutional meal is often structured by the adult</w:t>
      </w:r>
      <w:r w:rsidR="00027EE0"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and characterized by routines and rituals both before and during the meal (Bae, 2009; Murud-Riser, 2012). Routines and rituals help create a framework for the meal. At the same time</w:t>
      </w:r>
      <w:r w:rsidR="00027EE0"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 </w:t>
      </w:r>
      <w:r w:rsidR="00027EE0" w:rsidRPr="00F91B98">
        <w:rPr>
          <w:rFonts w:ascii="Times New Roman" w:hAnsi="Times New Roman" w:cs="Times New Roman"/>
          <w:sz w:val="24"/>
          <w:szCs w:val="24"/>
          <w:lang w:val="en-US"/>
        </w:rPr>
        <w:t xml:space="preserve">this preoccupation with table manners runs </w:t>
      </w:r>
      <w:r w:rsidRPr="00F91B98">
        <w:rPr>
          <w:rFonts w:ascii="Times New Roman" w:hAnsi="Times New Roman" w:cs="Times New Roman"/>
          <w:sz w:val="24"/>
          <w:szCs w:val="24"/>
          <w:lang w:val="en-US"/>
        </w:rPr>
        <w:t xml:space="preserve">the risk of </w:t>
      </w:r>
      <w:r w:rsidR="00027EE0" w:rsidRPr="00F91B98">
        <w:rPr>
          <w:rFonts w:ascii="Times New Roman" w:hAnsi="Times New Roman" w:cs="Times New Roman"/>
          <w:sz w:val="24"/>
          <w:szCs w:val="24"/>
          <w:lang w:val="en-US"/>
        </w:rPr>
        <w:t xml:space="preserve">impeding </w:t>
      </w:r>
      <w:r w:rsidRPr="00F91B98">
        <w:rPr>
          <w:rFonts w:ascii="Times New Roman" w:hAnsi="Times New Roman" w:cs="Times New Roman"/>
          <w:sz w:val="24"/>
          <w:szCs w:val="24"/>
          <w:lang w:val="en-US"/>
        </w:rPr>
        <w:t>meaningful conversation.</w:t>
      </w:r>
      <w:r w:rsidRPr="00F91B98">
        <w:rPr>
          <w:rFonts w:ascii="Arial" w:hAnsi="Arial" w:cs="Arial"/>
          <w:lang w:val="en-US"/>
        </w:rPr>
        <w:t xml:space="preserve"> </w:t>
      </w:r>
      <w:r w:rsidRPr="00F91B98">
        <w:rPr>
          <w:rFonts w:ascii="Times New Roman" w:hAnsi="Times New Roman" w:cs="Times New Roman"/>
          <w:sz w:val="24"/>
          <w:szCs w:val="24"/>
          <w:lang w:val="en-US"/>
        </w:rPr>
        <w:t>One of the staff responsi</w:t>
      </w:r>
      <w:r w:rsidR="0045651C" w:rsidRPr="00F91B98">
        <w:rPr>
          <w:rFonts w:ascii="Times New Roman" w:hAnsi="Times New Roman" w:cs="Times New Roman"/>
          <w:sz w:val="24"/>
          <w:szCs w:val="24"/>
          <w:lang w:val="en-US"/>
        </w:rPr>
        <w:t>ble for the youngest children (</w:t>
      </w:r>
      <w:r w:rsidRPr="00F91B98">
        <w:rPr>
          <w:rFonts w:ascii="Times New Roman" w:hAnsi="Times New Roman" w:cs="Times New Roman"/>
          <w:sz w:val="24"/>
          <w:szCs w:val="24"/>
          <w:lang w:val="en-US"/>
        </w:rPr>
        <w:t>1-3 years</w:t>
      </w:r>
      <w:r w:rsidR="00027EE0" w:rsidRPr="00F91B98">
        <w:rPr>
          <w:rFonts w:ascii="Times New Roman" w:hAnsi="Times New Roman" w:cs="Times New Roman"/>
          <w:sz w:val="24"/>
          <w:szCs w:val="24"/>
          <w:lang w:val="en-US"/>
        </w:rPr>
        <w:t xml:space="preserve"> of age</w:t>
      </w:r>
      <w:r w:rsidRPr="00F91B98">
        <w:rPr>
          <w:rFonts w:ascii="Times New Roman" w:hAnsi="Times New Roman" w:cs="Times New Roman"/>
          <w:sz w:val="24"/>
          <w:szCs w:val="24"/>
          <w:lang w:val="en-US"/>
        </w:rPr>
        <w:t xml:space="preserve">) explains it this way: </w:t>
      </w:r>
    </w:p>
    <w:p w:rsidR="00372FEB" w:rsidRPr="00F91B98" w:rsidRDefault="00027EE0" w:rsidP="00372FEB">
      <w:pPr>
        <w:pStyle w:val="Sitat"/>
        <w:rPr>
          <w:color w:val="auto"/>
          <w:lang w:val="en-US"/>
        </w:rPr>
      </w:pPr>
      <w:r w:rsidRPr="00F91B98">
        <w:rPr>
          <w:color w:val="auto"/>
          <w:lang w:val="en-US"/>
        </w:rPr>
        <w:t>…</w:t>
      </w:r>
      <w:r w:rsidR="00372FEB" w:rsidRPr="00F91B98">
        <w:rPr>
          <w:color w:val="auto"/>
          <w:lang w:val="en-US"/>
        </w:rPr>
        <w:t>“if we</w:t>
      </w:r>
      <w:r w:rsidRPr="00F91B98">
        <w:rPr>
          <w:color w:val="auto"/>
          <w:lang w:val="en-US"/>
        </w:rPr>
        <w:t>’</w:t>
      </w:r>
      <w:r w:rsidR="00372FEB" w:rsidRPr="00F91B98">
        <w:rPr>
          <w:color w:val="auto"/>
          <w:lang w:val="en-US"/>
        </w:rPr>
        <w:t xml:space="preserve">re too preoccupied with having the children sit properly </w:t>
      </w:r>
      <w:r w:rsidRPr="00F91B98">
        <w:rPr>
          <w:color w:val="auto"/>
          <w:lang w:val="en-US"/>
        </w:rPr>
        <w:t>in</w:t>
      </w:r>
      <w:r w:rsidR="00372FEB" w:rsidRPr="00F91B98">
        <w:rPr>
          <w:color w:val="auto"/>
          <w:lang w:val="en-US"/>
        </w:rPr>
        <w:t xml:space="preserve"> the</w:t>
      </w:r>
      <w:r w:rsidRPr="00F91B98">
        <w:rPr>
          <w:color w:val="auto"/>
          <w:lang w:val="en-US"/>
        </w:rPr>
        <w:t>ir</w:t>
      </w:r>
      <w:r w:rsidR="00372FEB" w:rsidRPr="00F91B98">
        <w:rPr>
          <w:color w:val="auto"/>
          <w:lang w:val="en-US"/>
        </w:rPr>
        <w:t xml:space="preserve"> chair</w:t>
      </w:r>
      <w:r w:rsidRPr="00F91B98">
        <w:rPr>
          <w:color w:val="auto"/>
          <w:lang w:val="en-US"/>
        </w:rPr>
        <w:t>s</w:t>
      </w:r>
      <w:r w:rsidR="00372FEB" w:rsidRPr="00F91B98">
        <w:rPr>
          <w:color w:val="auto"/>
          <w:lang w:val="en-US"/>
        </w:rPr>
        <w:t>, we can miss what occupies the</w:t>
      </w:r>
      <w:r w:rsidRPr="00F91B98">
        <w:rPr>
          <w:color w:val="auto"/>
          <w:lang w:val="en-US"/>
        </w:rPr>
        <w:t>m</w:t>
      </w:r>
      <w:r w:rsidR="00372FEB" w:rsidRPr="00F91B98">
        <w:rPr>
          <w:color w:val="auto"/>
          <w:lang w:val="en-US"/>
        </w:rPr>
        <w:t xml:space="preserve">; in other words, we risk forgetting to listen to and see the children's expressions and thus </w:t>
      </w:r>
      <w:r w:rsidRPr="00F91B98">
        <w:rPr>
          <w:color w:val="auto"/>
          <w:lang w:val="en-US"/>
        </w:rPr>
        <w:t>lose the ability</w:t>
      </w:r>
      <w:r w:rsidR="00372FEB" w:rsidRPr="00F91B98">
        <w:rPr>
          <w:color w:val="auto"/>
          <w:lang w:val="en-US"/>
        </w:rPr>
        <w:t xml:space="preserve"> to understand. A child who reaches across the table can be told to sit properly and we</w:t>
      </w:r>
      <w:r w:rsidRPr="00F91B98">
        <w:rPr>
          <w:color w:val="auto"/>
          <w:lang w:val="en-US"/>
        </w:rPr>
        <w:t>’ll</w:t>
      </w:r>
      <w:r w:rsidR="00372FEB" w:rsidRPr="00F91B98">
        <w:rPr>
          <w:color w:val="auto"/>
          <w:lang w:val="en-US"/>
        </w:rPr>
        <w:t xml:space="preserve"> never learn anything about </w:t>
      </w:r>
      <w:r w:rsidRPr="00F91B98">
        <w:rPr>
          <w:color w:val="auto"/>
          <w:lang w:val="en-US"/>
        </w:rPr>
        <w:t xml:space="preserve">his or her </w:t>
      </w:r>
      <w:r w:rsidR="00372FEB" w:rsidRPr="00F91B98">
        <w:rPr>
          <w:color w:val="auto"/>
          <w:lang w:val="en-US"/>
        </w:rPr>
        <w:t>focus, intention</w:t>
      </w:r>
      <w:r w:rsidRPr="00F91B98">
        <w:rPr>
          <w:color w:val="auto"/>
          <w:lang w:val="en-US"/>
        </w:rPr>
        <w:t>s</w:t>
      </w:r>
      <w:r w:rsidR="00372FEB" w:rsidRPr="00F91B98">
        <w:rPr>
          <w:color w:val="auto"/>
          <w:lang w:val="en-US"/>
        </w:rPr>
        <w:t xml:space="preserve"> or emotion</w:t>
      </w:r>
      <w:r w:rsidRPr="00F91B98">
        <w:rPr>
          <w:color w:val="auto"/>
          <w:lang w:val="en-US"/>
        </w:rPr>
        <w:t>s</w:t>
      </w:r>
      <w:r w:rsidR="00372FEB" w:rsidRPr="00F91B98">
        <w:rPr>
          <w:color w:val="auto"/>
          <w:lang w:val="en-US"/>
        </w:rPr>
        <w:t>. However, if we</w:t>
      </w:r>
      <w:r w:rsidRPr="00F91B98">
        <w:rPr>
          <w:color w:val="auto"/>
          <w:lang w:val="en-US"/>
        </w:rPr>
        <w:t>’</w:t>
      </w:r>
      <w:r w:rsidR="00372FEB" w:rsidRPr="00F91B98">
        <w:rPr>
          <w:color w:val="auto"/>
          <w:lang w:val="en-US"/>
        </w:rPr>
        <w:t xml:space="preserve">re attentive and maintain a focus on the desire to understand the children, </w:t>
      </w:r>
      <w:r w:rsidRPr="00F91B98">
        <w:rPr>
          <w:color w:val="auto"/>
          <w:lang w:val="en-US"/>
        </w:rPr>
        <w:t xml:space="preserve">then there can be </w:t>
      </w:r>
      <w:r w:rsidR="00372FEB" w:rsidRPr="00F91B98">
        <w:rPr>
          <w:color w:val="auto"/>
          <w:lang w:val="en-US"/>
        </w:rPr>
        <w:t xml:space="preserve">meaningful interaction between </w:t>
      </w:r>
      <w:r w:rsidRPr="00F91B98">
        <w:rPr>
          <w:color w:val="auto"/>
          <w:lang w:val="en-US"/>
        </w:rPr>
        <w:t>us</w:t>
      </w:r>
      <w:r w:rsidR="00372FEB" w:rsidRPr="00F91B98">
        <w:rPr>
          <w:color w:val="auto"/>
          <w:lang w:val="en-US"/>
        </w:rPr>
        <w:t>” (Murud-Riser, 2012: p.79, author</w:t>
      </w:r>
      <w:r w:rsidR="003637E0" w:rsidRPr="00F91B98">
        <w:rPr>
          <w:rFonts w:ascii="Times New Roman" w:hAnsi="Times New Roman" w:cs="Times New Roman"/>
          <w:color w:val="auto"/>
          <w:sz w:val="24"/>
          <w:szCs w:val="24"/>
          <w:lang w:val="en-US"/>
        </w:rPr>
        <w:t>'</w:t>
      </w:r>
      <w:r w:rsidR="00372FEB" w:rsidRPr="00F91B98">
        <w:rPr>
          <w:color w:val="auto"/>
          <w:lang w:val="en-US"/>
        </w:rPr>
        <w:t>s translation).</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 xml:space="preserve">Whether the meal is characterized by meaningful interactions for the children or not will depend on the adults' values ​​and attitudes. Based on previous research, I will present examples </w:t>
      </w:r>
      <w:r w:rsidR="006B5EAB" w:rsidRPr="00F91B98">
        <w:rPr>
          <w:rFonts w:ascii="Times New Roman" w:hAnsi="Times New Roman" w:cs="Times New Roman"/>
          <w:sz w:val="24"/>
          <w:szCs w:val="24"/>
          <w:lang w:val="en-US"/>
        </w:rPr>
        <w:t>of</w:t>
      </w:r>
      <w:r w:rsidRPr="00F91B98">
        <w:rPr>
          <w:rFonts w:ascii="Times New Roman" w:hAnsi="Times New Roman" w:cs="Times New Roman"/>
          <w:sz w:val="24"/>
          <w:szCs w:val="24"/>
          <w:lang w:val="en-US"/>
        </w:rPr>
        <w:t xml:space="preserve"> how adults can facilitate meaningful interactions during meal</w:t>
      </w:r>
      <w:r w:rsid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which are characterized by children's involvement, active exploration and food literacy.</w:t>
      </w:r>
    </w:p>
    <w:p w:rsidR="00372FEB" w:rsidRPr="00F91B98" w:rsidRDefault="00372FEB" w:rsidP="00372FEB">
      <w:pPr>
        <w:pStyle w:val="Overskrift1"/>
        <w:rPr>
          <w:lang w:val="en-US"/>
        </w:rPr>
      </w:pPr>
      <w:bookmarkStart w:id="2" w:name="_Toc471476553"/>
      <w:bookmarkStart w:id="3" w:name="OLE_LINK2"/>
      <w:bookmarkStart w:id="4" w:name="OLE_LINK1"/>
      <w:bookmarkEnd w:id="2"/>
      <w:bookmarkEnd w:id="3"/>
      <w:bookmarkEnd w:id="4"/>
      <w:r w:rsidRPr="00F91B98">
        <w:rPr>
          <w:lang w:val="en-US"/>
        </w:rPr>
        <w:t>How can ECC staff promote children</w:t>
      </w:r>
      <w:r w:rsidR="003637E0" w:rsidRPr="00F91B98">
        <w:rPr>
          <w:rFonts w:ascii="Times New Roman" w:hAnsi="Times New Roman" w:cs="Times New Roman"/>
          <w:sz w:val="24"/>
          <w:szCs w:val="24"/>
          <w:lang w:val="en-US"/>
        </w:rPr>
        <w:t>'</w:t>
      </w:r>
      <w:r w:rsidRPr="00F91B98">
        <w:rPr>
          <w:lang w:val="en-US"/>
        </w:rPr>
        <w:t>s participation and food literacy?</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 xml:space="preserve">Studies have shown that promoting children's active participation and </w:t>
      </w:r>
      <w:r w:rsidR="006B5EAB" w:rsidRPr="00F91B98">
        <w:rPr>
          <w:rFonts w:ascii="Times New Roman" w:hAnsi="Times New Roman" w:cs="Times New Roman"/>
          <w:sz w:val="24"/>
          <w:szCs w:val="24"/>
          <w:lang w:val="en-US"/>
        </w:rPr>
        <w:t xml:space="preserve">encouraging </w:t>
      </w:r>
      <w:r w:rsidRPr="00F91B98">
        <w:rPr>
          <w:rFonts w:ascii="Times New Roman" w:hAnsi="Times New Roman" w:cs="Times New Roman"/>
          <w:sz w:val="24"/>
          <w:szCs w:val="24"/>
          <w:lang w:val="en-US"/>
        </w:rPr>
        <w:t xml:space="preserve">involvement are crucial </w:t>
      </w:r>
      <w:r w:rsidR="006B5EAB" w:rsidRPr="00F91B98">
        <w:rPr>
          <w:rFonts w:ascii="Times New Roman" w:hAnsi="Times New Roman" w:cs="Times New Roman"/>
          <w:sz w:val="24"/>
          <w:szCs w:val="24"/>
          <w:lang w:val="en-US"/>
        </w:rPr>
        <w:t xml:space="preserve">actions </w:t>
      </w:r>
      <w:r w:rsidRPr="00F91B98">
        <w:rPr>
          <w:rFonts w:ascii="Times New Roman" w:hAnsi="Times New Roman" w:cs="Times New Roman"/>
          <w:sz w:val="24"/>
          <w:szCs w:val="24"/>
          <w:lang w:val="en-US"/>
        </w:rPr>
        <w:t>when attempting to impart knowledge about health and healthy life choices to children (Wistoft, 2008). </w:t>
      </w:r>
    </w:p>
    <w:p w:rsidR="00372FEB" w:rsidRPr="00F91B98" w:rsidRDefault="00372FEB" w:rsidP="00372FEB">
      <w:pPr>
        <w:pStyle w:val="Merknadstekst"/>
        <w:spacing w:line="360" w:lineRule="auto"/>
        <w:rPr>
          <w:rFonts w:ascii="Arial" w:hAnsi="Arial" w:cs="Arial"/>
          <w:lang w:val="en-US"/>
        </w:rPr>
      </w:pPr>
      <w:r w:rsidRPr="00F91B98">
        <w:rPr>
          <w:rFonts w:ascii="Times New Roman" w:hAnsi="Times New Roman" w:cs="Times New Roman"/>
          <w:sz w:val="24"/>
          <w:szCs w:val="24"/>
          <w:lang w:val="en-US"/>
        </w:rPr>
        <w:t xml:space="preserve">Grabowski and Aagard-Hansen conducted a creative attempt to work with health communication for children </w:t>
      </w:r>
      <w:r w:rsidR="006B5EAB" w:rsidRPr="00F91B98">
        <w:rPr>
          <w:rFonts w:ascii="Times New Roman" w:hAnsi="Times New Roman" w:cs="Times New Roman"/>
          <w:sz w:val="24"/>
          <w:szCs w:val="24"/>
          <w:lang w:val="en-US"/>
        </w:rPr>
        <w:t>from three to five</w:t>
      </w:r>
      <w:r w:rsidRPr="00F91B98">
        <w:rPr>
          <w:rFonts w:ascii="Times New Roman" w:hAnsi="Times New Roman" w:cs="Times New Roman"/>
          <w:sz w:val="24"/>
          <w:szCs w:val="24"/>
          <w:lang w:val="en-US"/>
        </w:rPr>
        <w:t xml:space="preserve"> years </w:t>
      </w:r>
      <w:r w:rsidR="006B5EAB" w:rsidRPr="00F91B98">
        <w:rPr>
          <w:rFonts w:ascii="Times New Roman" w:hAnsi="Times New Roman" w:cs="Times New Roman"/>
          <w:sz w:val="24"/>
          <w:szCs w:val="24"/>
          <w:lang w:val="en-US"/>
        </w:rPr>
        <w:t xml:space="preserve">of age by using </w:t>
      </w:r>
      <w:r w:rsidRPr="00F91B98">
        <w:rPr>
          <w:rFonts w:ascii="Times New Roman" w:hAnsi="Times New Roman" w:cs="Times New Roman"/>
          <w:sz w:val="24"/>
          <w:szCs w:val="24"/>
          <w:lang w:val="en-US"/>
        </w:rPr>
        <w:t>children</w:t>
      </w:r>
      <w:r w:rsidR="00021944"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s theater </w:t>
      </w:r>
      <w:r w:rsidR="006B5EAB" w:rsidRPr="00F91B98">
        <w:rPr>
          <w:rFonts w:ascii="Times New Roman" w:hAnsi="Times New Roman" w:cs="Times New Roman"/>
          <w:sz w:val="24"/>
          <w:szCs w:val="24"/>
          <w:lang w:val="en-US"/>
        </w:rPr>
        <w:t xml:space="preserve">that </w:t>
      </w:r>
      <w:r w:rsidR="006B5EAB" w:rsidRPr="00F91B98">
        <w:rPr>
          <w:rFonts w:ascii="Times New Roman" w:hAnsi="Times New Roman" w:cs="Times New Roman"/>
          <w:sz w:val="24"/>
          <w:szCs w:val="24"/>
          <w:lang w:val="en-US"/>
        </w:rPr>
        <w:lastRenderedPageBreak/>
        <w:t>combined</w:t>
      </w:r>
      <w:r w:rsidRPr="00F91B98">
        <w:rPr>
          <w:rFonts w:ascii="Times New Roman" w:hAnsi="Times New Roman" w:cs="Times New Roman"/>
          <w:sz w:val="24"/>
          <w:szCs w:val="24"/>
          <w:lang w:val="en-US"/>
        </w:rPr>
        <w:t xml:space="preserve"> elements of education and entertainment (</w:t>
      </w:r>
      <w:r w:rsidR="006B5EAB"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edutainment</w:t>
      </w:r>
      <w:r w:rsidR="006B5EAB"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Children</w:t>
      </w:r>
      <w:r w:rsidR="00021944"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s curiosity and motivation are greatest in situations where they experience that they are </w:t>
      </w:r>
      <w:r w:rsidR="006B5EAB" w:rsidRPr="00F91B98">
        <w:rPr>
          <w:rFonts w:ascii="Times New Roman" w:hAnsi="Times New Roman" w:cs="Times New Roman"/>
          <w:sz w:val="24"/>
          <w:szCs w:val="24"/>
          <w:lang w:val="en-US"/>
        </w:rPr>
        <w:t xml:space="preserve">acknowledged </w:t>
      </w:r>
      <w:r w:rsidRPr="00F91B98">
        <w:rPr>
          <w:rFonts w:ascii="Times New Roman" w:hAnsi="Times New Roman" w:cs="Times New Roman"/>
          <w:sz w:val="24"/>
          <w:szCs w:val="24"/>
          <w:lang w:val="en-US"/>
        </w:rPr>
        <w:t xml:space="preserve">as active participants and included in </w:t>
      </w:r>
      <w:r w:rsidR="006B5EAB" w:rsidRPr="00F91B98">
        <w:rPr>
          <w:rFonts w:ascii="Times New Roman" w:hAnsi="Times New Roman" w:cs="Times New Roman"/>
          <w:sz w:val="24"/>
          <w:szCs w:val="24"/>
          <w:lang w:val="en-US"/>
        </w:rPr>
        <w:t xml:space="preserve">the </w:t>
      </w:r>
      <w:r w:rsidRPr="00F91B98">
        <w:rPr>
          <w:rFonts w:ascii="Times New Roman" w:hAnsi="Times New Roman" w:cs="Times New Roman"/>
          <w:sz w:val="24"/>
          <w:szCs w:val="24"/>
          <w:lang w:val="en-US"/>
        </w:rPr>
        <w:t xml:space="preserve">organization of activities, like preparing for a shared meal. However, </w:t>
      </w:r>
      <w:r w:rsidR="006B5EAB" w:rsidRPr="00F91B98">
        <w:rPr>
          <w:rFonts w:ascii="Times New Roman" w:hAnsi="Times New Roman" w:cs="Times New Roman"/>
          <w:sz w:val="24"/>
          <w:szCs w:val="24"/>
          <w:lang w:val="en-US"/>
        </w:rPr>
        <w:t>the importance of taking into account the age of children</w:t>
      </w:r>
      <w:r w:rsidR="006B5EAB" w:rsidRPr="00F91B98" w:rsidDel="006B5EAB">
        <w:rPr>
          <w:rFonts w:ascii="Times New Roman" w:hAnsi="Times New Roman" w:cs="Times New Roman"/>
          <w:sz w:val="24"/>
          <w:szCs w:val="24"/>
          <w:lang w:val="en-US"/>
        </w:rPr>
        <w:t xml:space="preserve"> </w:t>
      </w:r>
      <w:r w:rsidRPr="00F91B98">
        <w:rPr>
          <w:rFonts w:ascii="Times New Roman" w:hAnsi="Times New Roman" w:cs="Times New Roman"/>
          <w:sz w:val="24"/>
          <w:szCs w:val="24"/>
          <w:lang w:val="en-US"/>
        </w:rPr>
        <w:t xml:space="preserve">is also </w:t>
      </w:r>
      <w:r w:rsidR="006B5EAB" w:rsidRPr="00F91B98">
        <w:rPr>
          <w:rFonts w:ascii="Times New Roman" w:hAnsi="Times New Roman" w:cs="Times New Roman"/>
          <w:sz w:val="24"/>
          <w:szCs w:val="24"/>
          <w:lang w:val="en-US"/>
        </w:rPr>
        <w:t xml:space="preserve">pointed out </w:t>
      </w:r>
      <w:r w:rsidRPr="00F91B98">
        <w:rPr>
          <w:rFonts w:ascii="Times New Roman" w:hAnsi="Times New Roman" w:cs="Times New Roman"/>
          <w:sz w:val="24"/>
          <w:szCs w:val="24"/>
          <w:lang w:val="en-US"/>
        </w:rPr>
        <w:t xml:space="preserve">in the </w:t>
      </w:r>
      <w:r w:rsidR="006B5EAB" w:rsidRPr="00F91B98">
        <w:rPr>
          <w:rFonts w:ascii="Times New Roman" w:hAnsi="Times New Roman" w:cs="Times New Roman"/>
          <w:sz w:val="24"/>
          <w:szCs w:val="24"/>
          <w:lang w:val="en-US"/>
        </w:rPr>
        <w:t>analysis</w:t>
      </w:r>
      <w:r w:rsidRPr="00F91B98">
        <w:rPr>
          <w:rFonts w:ascii="Times New Roman" w:hAnsi="Times New Roman" w:cs="Times New Roman"/>
          <w:sz w:val="24"/>
          <w:szCs w:val="24"/>
          <w:lang w:val="en-US"/>
        </w:rPr>
        <w:t xml:space="preserve">, as younger children need </w:t>
      </w:r>
      <w:r w:rsidR="006B5EAB" w:rsidRPr="00F91B98">
        <w:rPr>
          <w:rFonts w:ascii="Times New Roman" w:hAnsi="Times New Roman" w:cs="Times New Roman"/>
          <w:sz w:val="24"/>
          <w:szCs w:val="24"/>
          <w:lang w:val="en-US"/>
        </w:rPr>
        <w:t>an</w:t>
      </w:r>
      <w:r w:rsidRPr="00F91B98">
        <w:rPr>
          <w:rFonts w:ascii="Times New Roman" w:hAnsi="Times New Roman" w:cs="Times New Roman"/>
          <w:sz w:val="24"/>
          <w:szCs w:val="24"/>
          <w:lang w:val="en-US"/>
        </w:rPr>
        <w:t xml:space="preserve">other type of involvement than older children (Grabowski and Aagard-Hansen, 2011). Some of the </w:t>
      </w:r>
      <w:r w:rsidR="006B5EAB" w:rsidRPr="00F91B98">
        <w:rPr>
          <w:rFonts w:ascii="Times New Roman" w:hAnsi="Times New Roman" w:cs="Times New Roman"/>
          <w:sz w:val="24"/>
          <w:szCs w:val="24"/>
          <w:lang w:val="en-US"/>
        </w:rPr>
        <w:t xml:space="preserve">findings </w:t>
      </w:r>
      <w:r w:rsidRPr="00F91B98">
        <w:rPr>
          <w:rFonts w:ascii="Times New Roman" w:hAnsi="Times New Roman" w:cs="Times New Roman"/>
          <w:sz w:val="24"/>
          <w:szCs w:val="24"/>
          <w:lang w:val="en-US"/>
        </w:rPr>
        <w:t>from this study are relevant when it comes to meal</w:t>
      </w:r>
      <w:r w:rsidR="006B5EAB"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in ECC</w:t>
      </w:r>
      <w:r w:rsidR="006B5EAB"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Allowing the children to actively participate, to involve themselves and to have actual influence on health and nutrition dissemination </w:t>
      </w:r>
      <w:r w:rsidR="006B5EAB" w:rsidRPr="00F91B98">
        <w:rPr>
          <w:rFonts w:ascii="Times New Roman" w:hAnsi="Times New Roman" w:cs="Times New Roman"/>
          <w:sz w:val="24"/>
          <w:szCs w:val="24"/>
          <w:lang w:val="en-US"/>
        </w:rPr>
        <w:t>are key points</w:t>
      </w:r>
      <w:r w:rsidRPr="00F91B98">
        <w:rPr>
          <w:rFonts w:ascii="Times New Roman" w:hAnsi="Times New Roman" w:cs="Times New Roman"/>
          <w:sz w:val="24"/>
          <w:szCs w:val="24"/>
          <w:lang w:val="en-US"/>
        </w:rPr>
        <w:t xml:space="preserve">. Involving the children in </w:t>
      </w:r>
      <w:r w:rsidR="006B5EAB" w:rsidRPr="00F91B98">
        <w:rPr>
          <w:rFonts w:ascii="Times New Roman" w:hAnsi="Times New Roman" w:cs="Times New Roman"/>
          <w:sz w:val="24"/>
          <w:szCs w:val="24"/>
          <w:lang w:val="en-US"/>
        </w:rPr>
        <w:t xml:space="preserve">deciding </w:t>
      </w:r>
      <w:r w:rsidRPr="00F91B98">
        <w:rPr>
          <w:rFonts w:ascii="Times New Roman" w:hAnsi="Times New Roman" w:cs="Times New Roman"/>
          <w:sz w:val="24"/>
          <w:szCs w:val="24"/>
          <w:lang w:val="en-US"/>
        </w:rPr>
        <w:t xml:space="preserve">the menu, </w:t>
      </w:r>
      <w:r w:rsidR="006B5EAB" w:rsidRPr="00F91B98">
        <w:rPr>
          <w:rFonts w:ascii="Times New Roman" w:hAnsi="Times New Roman" w:cs="Times New Roman"/>
          <w:sz w:val="24"/>
          <w:szCs w:val="24"/>
          <w:lang w:val="en-US"/>
        </w:rPr>
        <w:t xml:space="preserve">setting the </w:t>
      </w:r>
      <w:r w:rsidRPr="00F91B98">
        <w:rPr>
          <w:rFonts w:ascii="Times New Roman" w:hAnsi="Times New Roman" w:cs="Times New Roman"/>
          <w:sz w:val="24"/>
          <w:szCs w:val="24"/>
          <w:lang w:val="en-US"/>
        </w:rPr>
        <w:t xml:space="preserve">table, cleaning </w:t>
      </w:r>
      <w:r w:rsidR="006B5EAB" w:rsidRPr="00F91B98">
        <w:rPr>
          <w:rFonts w:ascii="Times New Roman" w:hAnsi="Times New Roman" w:cs="Times New Roman"/>
          <w:sz w:val="24"/>
          <w:szCs w:val="24"/>
          <w:lang w:val="en-US"/>
        </w:rPr>
        <w:t xml:space="preserve">up after </w:t>
      </w:r>
      <w:r w:rsidRPr="00F91B98">
        <w:rPr>
          <w:rFonts w:ascii="Times New Roman" w:hAnsi="Times New Roman" w:cs="Times New Roman"/>
          <w:sz w:val="24"/>
          <w:szCs w:val="24"/>
          <w:lang w:val="en-US"/>
        </w:rPr>
        <w:t xml:space="preserve">the </w:t>
      </w:r>
      <w:r w:rsidR="006B5EAB" w:rsidRPr="00F91B98">
        <w:rPr>
          <w:rFonts w:ascii="Times New Roman" w:hAnsi="Times New Roman" w:cs="Times New Roman"/>
          <w:sz w:val="24"/>
          <w:szCs w:val="24"/>
          <w:lang w:val="en-US"/>
        </w:rPr>
        <w:t xml:space="preserve">meal </w:t>
      </w:r>
      <w:r w:rsidRPr="00F91B98">
        <w:rPr>
          <w:rFonts w:ascii="Times New Roman" w:hAnsi="Times New Roman" w:cs="Times New Roman"/>
          <w:sz w:val="24"/>
          <w:szCs w:val="24"/>
          <w:lang w:val="en-US"/>
        </w:rPr>
        <w:t>and cooking is important for their food literacy</w:t>
      </w:r>
      <w:r w:rsidR="00AB22DF"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 The children are most able to utili</w:t>
      </w:r>
      <w:r w:rsidR="006B5EAB" w:rsidRPr="00F91B98">
        <w:rPr>
          <w:rFonts w:ascii="Times New Roman" w:hAnsi="Times New Roman" w:cs="Times New Roman"/>
          <w:sz w:val="24"/>
          <w:szCs w:val="24"/>
          <w:lang w:val="en-US"/>
        </w:rPr>
        <w:t>z</w:t>
      </w:r>
      <w:r w:rsidRPr="00F91B98">
        <w:rPr>
          <w:rFonts w:ascii="Times New Roman" w:hAnsi="Times New Roman" w:cs="Times New Roman"/>
          <w:sz w:val="24"/>
          <w:szCs w:val="24"/>
          <w:lang w:val="en-US"/>
        </w:rPr>
        <w:t xml:space="preserve">e their knowledge of nutrition when they are allowed to think creatively and combine different forms of knowledge in new ways. Grabowski and Aagard-Hansen </w:t>
      </w:r>
      <w:r w:rsidR="006B5EAB" w:rsidRPr="00F91B98">
        <w:rPr>
          <w:rFonts w:ascii="Times New Roman" w:hAnsi="Times New Roman" w:cs="Times New Roman"/>
          <w:sz w:val="24"/>
          <w:szCs w:val="24"/>
          <w:lang w:val="en-US"/>
        </w:rPr>
        <w:t xml:space="preserve">point to </w:t>
      </w:r>
      <w:r w:rsidRPr="00F91B98">
        <w:rPr>
          <w:rFonts w:ascii="Times New Roman" w:hAnsi="Times New Roman" w:cs="Times New Roman"/>
          <w:sz w:val="24"/>
          <w:szCs w:val="24"/>
          <w:lang w:val="en-US"/>
        </w:rPr>
        <w:t xml:space="preserve">the importance </w:t>
      </w:r>
      <w:r w:rsidR="003A563B" w:rsidRPr="00F91B98">
        <w:rPr>
          <w:rFonts w:ascii="Times New Roman" w:hAnsi="Times New Roman" w:cs="Times New Roman"/>
          <w:sz w:val="24"/>
          <w:szCs w:val="24"/>
          <w:lang w:val="en-US"/>
        </w:rPr>
        <w:t xml:space="preserve">of </w:t>
      </w:r>
      <w:r w:rsidRPr="00F91B98">
        <w:rPr>
          <w:rFonts w:ascii="Times New Roman" w:hAnsi="Times New Roman" w:cs="Times New Roman"/>
          <w:sz w:val="24"/>
          <w:szCs w:val="24"/>
          <w:lang w:val="en-US"/>
        </w:rPr>
        <w:t>showing trust and respect for the way children do things, even though their way of doing things differ</w:t>
      </w:r>
      <w:r w:rsidR="006B5EAB"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from the adult's way of doing them (Grabowski and Aagard-Hansen, 2011). This is consistent with </w:t>
      </w:r>
      <w:r w:rsidR="00021944" w:rsidRPr="00F91B98">
        <w:rPr>
          <w:rFonts w:ascii="Times New Roman" w:hAnsi="Times New Roman" w:cs="Times New Roman"/>
          <w:sz w:val="24"/>
          <w:szCs w:val="24"/>
          <w:lang w:val="en-US"/>
        </w:rPr>
        <w:t xml:space="preserve">acknowledging </w:t>
      </w:r>
      <w:r w:rsidRPr="00F91B98">
        <w:rPr>
          <w:rFonts w:ascii="Times New Roman" w:hAnsi="Times New Roman" w:cs="Times New Roman"/>
          <w:sz w:val="24"/>
          <w:szCs w:val="24"/>
          <w:lang w:val="en-US"/>
        </w:rPr>
        <w:t>the child as a subject and co-worker</w:t>
      </w:r>
      <w:r w:rsidR="006B5EAB" w:rsidRPr="00F91B98">
        <w:rPr>
          <w:rFonts w:ascii="Times New Roman" w:hAnsi="Times New Roman" w:cs="Times New Roman"/>
          <w:sz w:val="24"/>
          <w:szCs w:val="24"/>
          <w:lang w:val="en-US"/>
        </w:rPr>
        <w:t xml:space="preserve"> and involves </w:t>
      </w:r>
      <w:r w:rsidRPr="00F91B98">
        <w:rPr>
          <w:rFonts w:ascii="Times New Roman" w:hAnsi="Times New Roman" w:cs="Times New Roman"/>
          <w:sz w:val="24"/>
          <w:szCs w:val="24"/>
          <w:lang w:val="en-US"/>
        </w:rPr>
        <w:t xml:space="preserve">respecting the child's limits, allowing for the child to resist and giving </w:t>
      </w:r>
      <w:r w:rsidR="006B5EAB" w:rsidRPr="00F91B98">
        <w:rPr>
          <w:rFonts w:ascii="Times New Roman" w:hAnsi="Times New Roman" w:cs="Times New Roman"/>
          <w:sz w:val="24"/>
          <w:szCs w:val="24"/>
          <w:lang w:val="en-US"/>
        </w:rPr>
        <w:t xml:space="preserve">it </w:t>
      </w:r>
      <w:r w:rsidRPr="00F91B98">
        <w:rPr>
          <w:rFonts w:ascii="Times New Roman" w:hAnsi="Times New Roman" w:cs="Times New Roman"/>
          <w:sz w:val="24"/>
          <w:szCs w:val="24"/>
          <w:lang w:val="en-US"/>
        </w:rPr>
        <w:t xml:space="preserve">the opportunity to change </w:t>
      </w:r>
      <w:r w:rsidR="00021944" w:rsidRPr="00F91B98">
        <w:rPr>
          <w:rFonts w:ascii="Times New Roman" w:hAnsi="Times New Roman" w:cs="Times New Roman"/>
          <w:sz w:val="24"/>
          <w:szCs w:val="24"/>
          <w:lang w:val="en-US"/>
        </w:rPr>
        <w:t xml:space="preserve">the </w:t>
      </w:r>
      <w:r w:rsidRPr="00F91B98">
        <w:rPr>
          <w:rFonts w:ascii="Times New Roman" w:hAnsi="Times New Roman" w:cs="Times New Roman"/>
          <w:sz w:val="24"/>
          <w:szCs w:val="24"/>
          <w:lang w:val="en-US"/>
        </w:rPr>
        <w:t>existing food culture. The adults play an important role as co-creators together with the children in creating a shared understanding of the meal as a social setting.</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 xml:space="preserve">The adult as a co-creator of meaning and understanding during </w:t>
      </w:r>
      <w:r w:rsidR="006B5EAB" w:rsidRPr="00F91B98">
        <w:rPr>
          <w:rFonts w:ascii="Times New Roman" w:hAnsi="Times New Roman" w:cs="Times New Roman"/>
          <w:sz w:val="24"/>
          <w:szCs w:val="24"/>
          <w:lang w:val="en-US"/>
        </w:rPr>
        <w:t xml:space="preserve">the </w:t>
      </w:r>
      <w:r w:rsidRPr="00F91B98">
        <w:rPr>
          <w:rFonts w:ascii="Times New Roman" w:hAnsi="Times New Roman" w:cs="Times New Roman"/>
          <w:sz w:val="24"/>
          <w:szCs w:val="24"/>
          <w:lang w:val="en-US"/>
        </w:rPr>
        <w:t xml:space="preserve">meal is not </w:t>
      </w:r>
      <w:r w:rsidR="006B5EAB" w:rsidRPr="00F91B98">
        <w:rPr>
          <w:rFonts w:ascii="Times New Roman" w:hAnsi="Times New Roman" w:cs="Times New Roman"/>
          <w:sz w:val="24"/>
          <w:szCs w:val="24"/>
          <w:lang w:val="en-US"/>
        </w:rPr>
        <w:t xml:space="preserve">at all </w:t>
      </w:r>
      <w:r w:rsidRPr="00F91B98">
        <w:rPr>
          <w:rFonts w:ascii="Times New Roman" w:hAnsi="Times New Roman" w:cs="Times New Roman"/>
          <w:sz w:val="24"/>
          <w:szCs w:val="24"/>
          <w:lang w:val="en-US"/>
        </w:rPr>
        <w:t>obvious</w:t>
      </w:r>
      <w:r w:rsidR="006B5EAB" w:rsidRPr="00F91B98">
        <w:rPr>
          <w:rFonts w:ascii="Times New Roman" w:hAnsi="Times New Roman" w:cs="Times New Roman"/>
          <w:sz w:val="24"/>
          <w:szCs w:val="24"/>
          <w:lang w:val="en-US"/>
        </w:rPr>
        <w:t xml:space="preserve"> to everyone</w:t>
      </w:r>
      <w:r w:rsidRPr="00F91B98">
        <w:rPr>
          <w:rFonts w:ascii="Times New Roman" w:hAnsi="Times New Roman" w:cs="Times New Roman"/>
          <w:sz w:val="24"/>
          <w:szCs w:val="24"/>
          <w:lang w:val="en-US"/>
        </w:rPr>
        <w:t>. In a recent study, researchers analy</w:t>
      </w:r>
      <w:r w:rsidR="00021944" w:rsidRPr="00F91B98">
        <w:rPr>
          <w:rFonts w:ascii="Times New Roman" w:hAnsi="Times New Roman" w:cs="Times New Roman"/>
          <w:sz w:val="24"/>
          <w:szCs w:val="24"/>
          <w:lang w:val="en-US"/>
        </w:rPr>
        <w:t>z</w:t>
      </w:r>
      <w:r w:rsidRPr="00F91B98">
        <w:rPr>
          <w:rFonts w:ascii="Times New Roman" w:hAnsi="Times New Roman" w:cs="Times New Roman"/>
          <w:sz w:val="24"/>
          <w:szCs w:val="24"/>
          <w:lang w:val="en-US"/>
        </w:rPr>
        <w:t>ed videotapes of thirteen one-year-olds who ate lunch in eleven different Norwegian ECC</w:t>
      </w:r>
      <w:r w:rsidR="0045651C"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(Klette, Drugli and Aandahl, 2016). The purpose of the study was to investigate the interaction between the staff and the children based on recognized elements of positive interaction. The researchers were quite surprised by what they found. The study showed few positive interaction sequences during the meals. The main pattern was that the thirteen one-year-olds sat completely silent and ate without interacting with adults or other children. The researchers studied the atmosphere around the tables during the meal and found that the ECC they characteri</w:t>
      </w:r>
      <w:r w:rsidR="00021944" w:rsidRPr="00F91B98">
        <w:rPr>
          <w:rFonts w:ascii="Times New Roman" w:hAnsi="Times New Roman" w:cs="Times New Roman"/>
          <w:sz w:val="24"/>
          <w:szCs w:val="24"/>
          <w:lang w:val="en-US"/>
        </w:rPr>
        <w:t>z</w:t>
      </w:r>
      <w:r w:rsidRPr="00F91B98">
        <w:rPr>
          <w:rFonts w:ascii="Times New Roman" w:hAnsi="Times New Roman" w:cs="Times New Roman"/>
          <w:sz w:val="24"/>
          <w:szCs w:val="24"/>
          <w:lang w:val="en-US"/>
        </w:rPr>
        <w:t>ed as having a good organization of their meals</w:t>
      </w:r>
      <w:r w:rsidR="006B5EAB" w:rsidRPr="00F91B98">
        <w:rPr>
          <w:rFonts w:ascii="Times New Roman" w:hAnsi="Times New Roman" w:cs="Times New Roman"/>
          <w:sz w:val="24"/>
          <w:szCs w:val="24"/>
          <w:lang w:val="en-US"/>
        </w:rPr>
        <w:t xml:space="preserve"> had</w:t>
      </w:r>
      <w:r w:rsidRPr="00F91B98">
        <w:rPr>
          <w:rFonts w:ascii="Times New Roman" w:hAnsi="Times New Roman" w:cs="Times New Roman"/>
          <w:sz w:val="24"/>
          <w:szCs w:val="24"/>
          <w:lang w:val="en-US"/>
        </w:rPr>
        <w:t xml:space="preserve"> a </w:t>
      </w:r>
      <w:r w:rsidR="006B5EAB" w:rsidRPr="00F91B98">
        <w:rPr>
          <w:rFonts w:ascii="Times New Roman" w:hAnsi="Times New Roman" w:cs="Times New Roman"/>
          <w:sz w:val="24"/>
          <w:szCs w:val="24"/>
          <w:lang w:val="en-US"/>
        </w:rPr>
        <w:t xml:space="preserve">pleasant </w:t>
      </w:r>
      <w:r w:rsidRPr="00F91B98">
        <w:rPr>
          <w:rFonts w:ascii="Times New Roman" w:hAnsi="Times New Roman" w:cs="Times New Roman"/>
          <w:sz w:val="24"/>
          <w:szCs w:val="24"/>
          <w:lang w:val="en-US"/>
        </w:rPr>
        <w:t xml:space="preserve">atmosphere. They observed smiles, laughter and eye contact. However, this was mostly the case for the oldest children. In the ECC classified as having a poor organization of </w:t>
      </w:r>
      <w:r w:rsidR="00021944" w:rsidRPr="00F91B98">
        <w:rPr>
          <w:rFonts w:ascii="Times New Roman" w:hAnsi="Times New Roman" w:cs="Times New Roman"/>
          <w:sz w:val="24"/>
          <w:szCs w:val="24"/>
          <w:lang w:val="en-US"/>
        </w:rPr>
        <w:t>i</w:t>
      </w:r>
      <w:r w:rsidRPr="00F91B98">
        <w:rPr>
          <w:rFonts w:ascii="Times New Roman" w:hAnsi="Times New Roman" w:cs="Times New Roman"/>
          <w:sz w:val="24"/>
          <w:szCs w:val="24"/>
          <w:lang w:val="en-US"/>
        </w:rPr>
        <w:t>t</w:t>
      </w:r>
      <w:r w:rsidR="00021944"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meals, the atmosphere was not pleasant: these meals were characteri</w:t>
      </w:r>
      <w:r w:rsidR="00021944" w:rsidRPr="00F91B98">
        <w:rPr>
          <w:rFonts w:ascii="Times New Roman" w:hAnsi="Times New Roman" w:cs="Times New Roman"/>
          <w:sz w:val="24"/>
          <w:szCs w:val="24"/>
          <w:lang w:val="en-US"/>
        </w:rPr>
        <w:t>z</w:t>
      </w:r>
      <w:r w:rsidRPr="00F91B98">
        <w:rPr>
          <w:rFonts w:ascii="Times New Roman" w:hAnsi="Times New Roman" w:cs="Times New Roman"/>
          <w:sz w:val="24"/>
          <w:szCs w:val="24"/>
          <w:lang w:val="en-US"/>
        </w:rPr>
        <w:t xml:space="preserve">ed by </w:t>
      </w:r>
      <w:r w:rsidR="006B5EAB" w:rsidRPr="00F91B98">
        <w:rPr>
          <w:rFonts w:ascii="Times New Roman" w:hAnsi="Times New Roman" w:cs="Times New Roman"/>
          <w:sz w:val="24"/>
          <w:szCs w:val="24"/>
          <w:lang w:val="en-US"/>
        </w:rPr>
        <w:t>unruly</w:t>
      </w:r>
      <w:r w:rsidRPr="00F91B98">
        <w:rPr>
          <w:rFonts w:ascii="Times New Roman" w:hAnsi="Times New Roman" w:cs="Times New Roman"/>
          <w:sz w:val="24"/>
          <w:szCs w:val="24"/>
          <w:lang w:val="en-US"/>
        </w:rPr>
        <w:t xml:space="preserve"> children and a tense atmosphere. </w:t>
      </w:r>
      <w:r w:rsidR="006B5EAB"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ome ECCs </w:t>
      </w:r>
      <w:r w:rsidR="006B5EAB" w:rsidRPr="00F91B98">
        <w:rPr>
          <w:rFonts w:ascii="Times New Roman" w:hAnsi="Times New Roman" w:cs="Times New Roman"/>
          <w:sz w:val="24"/>
          <w:szCs w:val="24"/>
          <w:lang w:val="en-US"/>
        </w:rPr>
        <w:t>were</w:t>
      </w:r>
      <w:r w:rsidRPr="00F91B98">
        <w:rPr>
          <w:rFonts w:ascii="Times New Roman" w:hAnsi="Times New Roman" w:cs="Times New Roman"/>
          <w:sz w:val="24"/>
          <w:szCs w:val="24"/>
          <w:lang w:val="en-US"/>
        </w:rPr>
        <w:t xml:space="preserve"> very quiet during </w:t>
      </w:r>
      <w:r w:rsidRPr="00F91B98">
        <w:rPr>
          <w:rFonts w:ascii="Times New Roman" w:hAnsi="Times New Roman" w:cs="Times New Roman"/>
          <w:sz w:val="24"/>
          <w:szCs w:val="24"/>
          <w:lang w:val="en-US"/>
        </w:rPr>
        <w:lastRenderedPageBreak/>
        <w:t xml:space="preserve">the meal. The staff in some ECCs showed no facial mimicry and communicated neither amongst themselves nor with the children. </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lang w:val="en-US"/>
        </w:rPr>
        <w:t>How can adults be more open to the input from children and children's desire for participation?</w:t>
      </w:r>
    </w:p>
    <w:p w:rsidR="00372FEB" w:rsidRPr="00F91B98" w:rsidRDefault="00372FEB" w:rsidP="00372FEB">
      <w:pPr>
        <w:spacing w:line="360" w:lineRule="auto"/>
        <w:rPr>
          <w:rFonts w:ascii="Times New Roman" w:hAnsi="Times New Roman" w:cs="Times New Roman"/>
          <w:i/>
          <w:sz w:val="24"/>
          <w:szCs w:val="24"/>
          <w:lang w:val="en-US"/>
        </w:rPr>
      </w:pPr>
      <w:r w:rsidRPr="00F91B98">
        <w:rPr>
          <w:rFonts w:ascii="Times New Roman" w:hAnsi="Times New Roman" w:cs="Times New Roman"/>
          <w:i/>
          <w:sz w:val="24"/>
          <w:szCs w:val="24"/>
          <w:lang w:val="en-US"/>
        </w:rPr>
        <w:t>The playful approach of children</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Ahlmann (2010) provides several examples of how children are actively involved in planning a meal. The children decid</w:t>
      </w:r>
      <w:r w:rsidR="00E86480" w:rsidRPr="00F91B98">
        <w:rPr>
          <w:rFonts w:ascii="Times New Roman" w:hAnsi="Times New Roman" w:cs="Times New Roman"/>
          <w:sz w:val="24"/>
          <w:szCs w:val="24"/>
          <w:lang w:val="en-US"/>
        </w:rPr>
        <w:t>e</w:t>
      </w:r>
      <w:r w:rsidRPr="00F91B98">
        <w:rPr>
          <w:rFonts w:ascii="Times New Roman" w:hAnsi="Times New Roman" w:cs="Times New Roman"/>
          <w:sz w:val="24"/>
          <w:szCs w:val="24"/>
          <w:lang w:val="en-US"/>
        </w:rPr>
        <w:t xml:space="preserve"> what to serve, how to present the food</w:t>
      </w:r>
      <w:r w:rsidR="00021944" w:rsidRPr="00F91B98">
        <w:rPr>
          <w:rFonts w:ascii="Times New Roman" w:hAnsi="Times New Roman" w:cs="Times New Roman"/>
          <w:sz w:val="24"/>
          <w:szCs w:val="24"/>
          <w:lang w:val="en-US"/>
        </w:rPr>
        <w:t xml:space="preserve"> and </w:t>
      </w:r>
      <w:r w:rsidRPr="00F91B98">
        <w:rPr>
          <w:rFonts w:ascii="Times New Roman" w:hAnsi="Times New Roman" w:cs="Times New Roman"/>
          <w:sz w:val="24"/>
          <w:szCs w:val="24"/>
          <w:lang w:val="en-US"/>
        </w:rPr>
        <w:t>new tastes</w:t>
      </w:r>
      <w:r w:rsidR="00021944"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 and help to decide how the meal should be enjoyed.</w:t>
      </w:r>
    </w:p>
    <w:p w:rsidR="00372FEB" w:rsidRPr="00F91B98" w:rsidRDefault="00372FEB" w:rsidP="00372FEB">
      <w:pPr>
        <w:pStyle w:val="Sitat"/>
        <w:rPr>
          <w:color w:val="auto"/>
          <w:lang w:val="en-US"/>
        </w:rPr>
      </w:pPr>
      <w:r w:rsidRPr="00F91B98">
        <w:rPr>
          <w:color w:val="auto"/>
          <w:lang w:val="en-US"/>
        </w:rPr>
        <w:t xml:space="preserve">“Eating must never be </w:t>
      </w:r>
      <w:r w:rsidR="00A65A07" w:rsidRPr="00F91B98">
        <w:rPr>
          <w:color w:val="auto"/>
          <w:lang w:val="en-US"/>
        </w:rPr>
        <w:t>based on require</w:t>
      </w:r>
      <w:r w:rsidR="00021944" w:rsidRPr="00F91B98">
        <w:rPr>
          <w:color w:val="auto"/>
          <w:lang w:val="en-US"/>
        </w:rPr>
        <w:t>d behavior</w:t>
      </w:r>
      <w:r w:rsidRPr="00F91B98">
        <w:rPr>
          <w:color w:val="auto"/>
          <w:lang w:val="en-US"/>
        </w:rPr>
        <w:t xml:space="preserve">. The children are active in deciding what food is </w:t>
      </w:r>
      <w:r w:rsidR="00021944" w:rsidRPr="00F91B98">
        <w:rPr>
          <w:color w:val="auto"/>
          <w:lang w:val="en-US"/>
        </w:rPr>
        <w:t xml:space="preserve">to be </w:t>
      </w:r>
      <w:r w:rsidRPr="00F91B98">
        <w:rPr>
          <w:color w:val="auto"/>
          <w:lang w:val="en-US"/>
        </w:rPr>
        <w:t>served. For birthdays, the birthday child is allowed to compose a menu and then invite the other children and the ECC staff to partake in enjoying it. In addition to allowing children to choose food when they are having their birthday, a couple of children are always helping the staff in setting the table and presenting the meal to the others. Before serving the food, the chef tells his/her helpers about new ingredients and flavors, which they in turn redistribute to the other children. How the meal should progress is also decided upon by the helpers. Perhaps everybody should listen to a story while they</w:t>
      </w:r>
      <w:r w:rsidR="00A65A07" w:rsidRPr="00F91B98">
        <w:rPr>
          <w:color w:val="auto"/>
          <w:lang w:val="en-US"/>
        </w:rPr>
        <w:t>’</w:t>
      </w:r>
      <w:r w:rsidRPr="00F91B98">
        <w:rPr>
          <w:color w:val="auto"/>
          <w:lang w:val="en-US"/>
        </w:rPr>
        <w:t>re eating, or perhaps they should only enjoy a “whispering meal”, where it is only allowed to talk ever so softly and quiet</w:t>
      </w:r>
      <w:r w:rsidR="00A65A07" w:rsidRPr="00F91B98">
        <w:rPr>
          <w:color w:val="auto"/>
          <w:lang w:val="en-US"/>
        </w:rPr>
        <w:t>ly</w:t>
      </w:r>
      <w:r w:rsidRPr="00F91B98">
        <w:rPr>
          <w:color w:val="auto"/>
          <w:lang w:val="en-US"/>
        </w:rPr>
        <w:t xml:space="preserve">. In this way, the children are active in the meal and through dialogue with the chef and talking about new spices, ingredients or </w:t>
      </w:r>
      <w:r w:rsidR="00A65A07" w:rsidRPr="00F91B98">
        <w:rPr>
          <w:color w:val="auto"/>
          <w:lang w:val="en-US"/>
        </w:rPr>
        <w:t>methods</w:t>
      </w:r>
      <w:r w:rsidRPr="00F91B98">
        <w:rPr>
          <w:color w:val="auto"/>
          <w:lang w:val="en-US"/>
        </w:rPr>
        <w:t>. This creates awareness of how different foods can taste, as well as knowledge of different raw materials” (Brunosson, 2012: p.10, author</w:t>
      </w:r>
      <w:r w:rsidR="00021944" w:rsidRPr="00F91B98">
        <w:rPr>
          <w:rFonts w:ascii="Times New Roman" w:hAnsi="Times New Roman" w:cs="Times New Roman"/>
          <w:color w:val="auto"/>
          <w:sz w:val="24"/>
          <w:szCs w:val="24"/>
          <w:lang w:val="en-US"/>
        </w:rPr>
        <w:t>'</w:t>
      </w:r>
      <w:r w:rsidRPr="00F91B98">
        <w:rPr>
          <w:color w:val="auto"/>
          <w:lang w:val="en-US"/>
        </w:rPr>
        <w:t>s translation).</w:t>
      </w:r>
    </w:p>
    <w:p w:rsidR="00372FEB" w:rsidRPr="00F91B98" w:rsidRDefault="00372FEB" w:rsidP="00372FEB">
      <w:pPr>
        <w:spacing w:line="360" w:lineRule="auto"/>
        <w:rPr>
          <w:rFonts w:ascii="Times New Roman" w:hAnsi="Times New Roman" w:cs="Times New Roman"/>
          <w:sz w:val="24"/>
          <w:szCs w:val="24"/>
          <w:lang w:val="en-US"/>
        </w:rPr>
      </w:pPr>
      <w:bookmarkStart w:id="5" w:name="_Toc471476554"/>
      <w:bookmarkEnd w:id="5"/>
      <w:r w:rsidRPr="00F91B98">
        <w:rPr>
          <w:rFonts w:ascii="Times New Roman" w:hAnsi="Times New Roman" w:cs="Times New Roman"/>
          <w:sz w:val="24"/>
          <w:szCs w:val="24"/>
          <w:lang w:val="en-US"/>
        </w:rPr>
        <w:t xml:space="preserve">Having a perspective </w:t>
      </w:r>
      <w:r w:rsidR="00A65A07" w:rsidRPr="00F91B98">
        <w:rPr>
          <w:rFonts w:ascii="Times New Roman" w:hAnsi="Times New Roman" w:cs="Times New Roman"/>
          <w:sz w:val="24"/>
          <w:szCs w:val="24"/>
          <w:lang w:val="en-US"/>
        </w:rPr>
        <w:t xml:space="preserve">where </w:t>
      </w:r>
      <w:r w:rsidRPr="00F91B98">
        <w:rPr>
          <w:rFonts w:ascii="Times New Roman" w:hAnsi="Times New Roman" w:cs="Times New Roman"/>
          <w:sz w:val="24"/>
          <w:szCs w:val="24"/>
          <w:lang w:val="en-US"/>
        </w:rPr>
        <w:t xml:space="preserve">children </w:t>
      </w:r>
      <w:r w:rsidR="00A65A07" w:rsidRPr="00F91B98">
        <w:rPr>
          <w:rFonts w:ascii="Times New Roman" w:hAnsi="Times New Roman" w:cs="Times New Roman"/>
          <w:sz w:val="24"/>
          <w:szCs w:val="24"/>
          <w:lang w:val="en-US"/>
        </w:rPr>
        <w:t xml:space="preserve">are </w:t>
      </w:r>
      <w:r w:rsidRPr="00F91B98">
        <w:rPr>
          <w:rFonts w:ascii="Times New Roman" w:hAnsi="Times New Roman" w:cs="Times New Roman"/>
          <w:sz w:val="24"/>
          <w:szCs w:val="24"/>
          <w:lang w:val="en-US"/>
        </w:rPr>
        <w:t xml:space="preserve">active participants in acquiring food literacy means that one should allow the child to approach the meal on its own terms. </w:t>
      </w:r>
      <w:r w:rsidRPr="00F91B98" w:rsidDel="00E05AB9">
        <w:rPr>
          <w:rFonts w:ascii="Times New Roman" w:hAnsi="Times New Roman" w:cs="Times New Roman"/>
          <w:sz w:val="24"/>
          <w:szCs w:val="24"/>
          <w:lang w:val="en-US"/>
        </w:rPr>
        <w:t xml:space="preserve"> </w:t>
      </w:r>
      <w:r w:rsidRPr="00F91B98">
        <w:rPr>
          <w:rFonts w:ascii="Times New Roman" w:hAnsi="Times New Roman" w:cs="Times New Roman"/>
          <w:sz w:val="24"/>
          <w:szCs w:val="24"/>
          <w:lang w:val="en-US"/>
        </w:rPr>
        <w:t xml:space="preserve">Furthermore, it means that the adults are facilitators of possibilities for the child to experience being an active partner, and as a consequence </w:t>
      </w:r>
      <w:r w:rsidR="00A65A07" w:rsidRPr="00F91B98">
        <w:rPr>
          <w:rFonts w:ascii="Times New Roman" w:hAnsi="Times New Roman" w:cs="Times New Roman"/>
          <w:sz w:val="24"/>
          <w:szCs w:val="24"/>
          <w:lang w:val="en-US"/>
        </w:rPr>
        <w:t xml:space="preserve">this enhances the </w:t>
      </w:r>
      <w:r w:rsidRPr="00F91B98">
        <w:rPr>
          <w:rFonts w:ascii="Times New Roman" w:hAnsi="Times New Roman" w:cs="Times New Roman"/>
          <w:sz w:val="24"/>
          <w:szCs w:val="24"/>
          <w:lang w:val="en-US"/>
        </w:rPr>
        <w:t xml:space="preserve">possibility that </w:t>
      </w:r>
      <w:r w:rsidR="00A65A07" w:rsidRPr="00F91B98">
        <w:rPr>
          <w:rFonts w:ascii="Times New Roman" w:hAnsi="Times New Roman" w:cs="Times New Roman"/>
          <w:sz w:val="24"/>
          <w:szCs w:val="24"/>
          <w:lang w:val="en-US"/>
        </w:rPr>
        <w:t xml:space="preserve">the </w:t>
      </w:r>
      <w:r w:rsidRPr="00F91B98">
        <w:rPr>
          <w:rFonts w:ascii="Times New Roman" w:hAnsi="Times New Roman" w:cs="Times New Roman"/>
          <w:sz w:val="24"/>
          <w:szCs w:val="24"/>
          <w:lang w:val="en-US"/>
        </w:rPr>
        <w:t xml:space="preserve">child </w:t>
      </w:r>
      <w:r w:rsidR="00A65A07" w:rsidRPr="00F91B98">
        <w:rPr>
          <w:rFonts w:ascii="Times New Roman" w:hAnsi="Times New Roman" w:cs="Times New Roman"/>
          <w:sz w:val="24"/>
          <w:szCs w:val="24"/>
          <w:lang w:val="en-US"/>
        </w:rPr>
        <w:t xml:space="preserve">will </w:t>
      </w:r>
      <w:r w:rsidRPr="00F91B98">
        <w:rPr>
          <w:rFonts w:ascii="Times New Roman" w:hAnsi="Times New Roman" w:cs="Times New Roman"/>
          <w:sz w:val="24"/>
          <w:szCs w:val="24"/>
          <w:lang w:val="en-US"/>
        </w:rPr>
        <w:t xml:space="preserve">experience success and feel the joy of food and meals (Løkken, 2012). Such an approach requires that the adults look at children's play and playfulness as a </w:t>
      </w:r>
      <w:r w:rsidR="00A65A07" w:rsidRPr="00F91B98">
        <w:rPr>
          <w:rFonts w:ascii="Times New Roman" w:hAnsi="Times New Roman" w:cs="Times New Roman"/>
          <w:sz w:val="24"/>
          <w:szCs w:val="24"/>
          <w:lang w:val="en-US"/>
        </w:rPr>
        <w:t xml:space="preserve">key </w:t>
      </w:r>
      <w:r w:rsidRPr="00F91B98">
        <w:rPr>
          <w:rFonts w:ascii="Times New Roman" w:hAnsi="Times New Roman" w:cs="Times New Roman"/>
          <w:sz w:val="24"/>
          <w:szCs w:val="24"/>
          <w:lang w:val="en-US"/>
        </w:rPr>
        <w:t xml:space="preserve">part of children's own cultural creation (Corsaro, 1994), and a part of the </w:t>
      </w:r>
      <w:r w:rsidR="00A65A07" w:rsidRPr="00F91B98">
        <w:rPr>
          <w:rFonts w:ascii="Times New Roman" w:hAnsi="Times New Roman" w:cs="Times New Roman"/>
          <w:sz w:val="24"/>
          <w:szCs w:val="24"/>
          <w:lang w:val="en-US"/>
        </w:rPr>
        <w:t xml:space="preserve">their </w:t>
      </w:r>
      <w:r w:rsidRPr="00F91B98">
        <w:rPr>
          <w:rFonts w:ascii="Times New Roman" w:hAnsi="Times New Roman" w:cs="Times New Roman"/>
          <w:sz w:val="24"/>
          <w:szCs w:val="24"/>
          <w:lang w:val="en-US"/>
        </w:rPr>
        <w:t xml:space="preserve">edification process and the </w:t>
      </w:r>
      <w:r w:rsidR="00A65A07" w:rsidRPr="00F91B98">
        <w:rPr>
          <w:rFonts w:ascii="Times New Roman" w:hAnsi="Times New Roman" w:cs="Times New Roman"/>
          <w:sz w:val="24"/>
          <w:szCs w:val="24"/>
          <w:lang w:val="en-US"/>
        </w:rPr>
        <w:t>learning of</w:t>
      </w:r>
      <w:r w:rsidRPr="00F91B98">
        <w:rPr>
          <w:rFonts w:ascii="Times New Roman" w:hAnsi="Times New Roman" w:cs="Times New Roman"/>
          <w:sz w:val="24"/>
          <w:szCs w:val="24"/>
          <w:lang w:val="en-US"/>
        </w:rPr>
        <w:t xml:space="preserve"> food literacy. </w:t>
      </w:r>
      <w:r w:rsidRPr="00F91B98" w:rsidDel="0092249F">
        <w:rPr>
          <w:rFonts w:ascii="Times New Roman" w:hAnsi="Times New Roman" w:cs="Times New Roman"/>
          <w:sz w:val="24"/>
          <w:szCs w:val="24"/>
          <w:lang w:val="en-US"/>
        </w:rPr>
        <w:t xml:space="preserve"> </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Løkken (2012) has written about the social interplay of toddlers in ECC</w:t>
      </w:r>
      <w:r w:rsidR="00021944"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in several of her works. Play, for example during the meal, is not only a meaningful act and approach to children, but primarily an "appropriate" way of being human at this age. Play and movement are parts of the toddler's way of life. If you prevent children from playing with the food and each other during the meal, you also prevent them from unfolding themselves as people </w:t>
      </w:r>
      <w:r w:rsidRPr="00F91B98">
        <w:rPr>
          <w:rFonts w:ascii="Times New Roman" w:hAnsi="Times New Roman" w:cs="Times New Roman"/>
          <w:sz w:val="24"/>
          <w:szCs w:val="24"/>
          <w:lang w:val="en-US"/>
        </w:rPr>
        <w:lastRenderedPageBreak/>
        <w:t>(Andersen and Holm, 2013). Berit Bae (2009) describes how play and humor between adults and children make the child want to connect the meal with something enjoyable.</w:t>
      </w:r>
    </w:p>
    <w:p w:rsidR="00372FEB" w:rsidRPr="00F91B98" w:rsidRDefault="00372FEB" w:rsidP="00372FEB">
      <w:pPr>
        <w:pStyle w:val="Sitat"/>
        <w:rPr>
          <w:color w:val="auto"/>
          <w:lang w:val="en-US"/>
        </w:rPr>
      </w:pPr>
    </w:p>
    <w:p w:rsidR="00372FEB" w:rsidRPr="00F91B98" w:rsidRDefault="00372FEB" w:rsidP="00372FEB">
      <w:pPr>
        <w:pStyle w:val="Sitat"/>
        <w:rPr>
          <w:color w:val="auto"/>
          <w:lang w:val="en-US"/>
        </w:rPr>
      </w:pPr>
      <w:r w:rsidRPr="00F91B98">
        <w:rPr>
          <w:color w:val="auto"/>
          <w:lang w:val="en-US"/>
        </w:rPr>
        <w:t>Kristin (sitting and playing with tissue paper, she pretends it is a turtle) her body facing her ECC teacher. She pushes the "turtle" forward until it reaches the hand of her ECC teacher, and says, "Here, here, he came and bit you" (She leans forward, looking intensely at the "turtle" by the hand of the adult; happy facial expressions).</w:t>
      </w:r>
    </w:p>
    <w:p w:rsidR="00372FEB" w:rsidRPr="00F91B98" w:rsidRDefault="00372FEB" w:rsidP="00372FEB">
      <w:pPr>
        <w:pStyle w:val="Sitat"/>
        <w:rPr>
          <w:color w:val="auto"/>
          <w:lang w:val="en-US"/>
        </w:rPr>
      </w:pPr>
      <w:r w:rsidRPr="00F91B98">
        <w:rPr>
          <w:color w:val="auto"/>
          <w:lang w:val="en-US"/>
        </w:rPr>
        <w:t xml:space="preserve">Fl (turns attention to Kristin and says </w:t>
      </w:r>
      <w:r w:rsidR="00A65A07" w:rsidRPr="00F91B98">
        <w:rPr>
          <w:color w:val="auto"/>
          <w:lang w:val="en-US"/>
        </w:rPr>
        <w:t xml:space="preserve">in a </w:t>
      </w:r>
      <w:r w:rsidRPr="00F91B98">
        <w:rPr>
          <w:color w:val="auto"/>
          <w:lang w:val="en-US"/>
        </w:rPr>
        <w:t xml:space="preserve">thin voice) "Oh, he came and bit me" (moving her hand up to </w:t>
      </w:r>
      <w:r w:rsidR="00A65A07" w:rsidRPr="00F91B98">
        <w:rPr>
          <w:color w:val="auto"/>
          <w:lang w:val="en-US"/>
        </w:rPr>
        <w:t xml:space="preserve">her </w:t>
      </w:r>
      <w:r w:rsidRPr="00F91B98">
        <w:rPr>
          <w:color w:val="auto"/>
          <w:lang w:val="en-US"/>
        </w:rPr>
        <w:t>mouth).</w:t>
      </w:r>
    </w:p>
    <w:p w:rsidR="00372FEB" w:rsidRPr="00F91B98" w:rsidRDefault="00C95FEA" w:rsidP="00372FEB">
      <w:pPr>
        <w:pStyle w:val="Sitat"/>
        <w:rPr>
          <w:color w:val="auto"/>
          <w:lang w:val="en-US"/>
        </w:rPr>
      </w:pPr>
      <w:r w:rsidRPr="00F91B98">
        <w:rPr>
          <w:color w:val="auto"/>
          <w:lang w:val="en-US"/>
        </w:rPr>
        <w:t xml:space="preserve">Kristin </w:t>
      </w:r>
      <w:r w:rsidR="00372FEB" w:rsidRPr="00F91B98">
        <w:rPr>
          <w:color w:val="auto"/>
          <w:lang w:val="en-US"/>
        </w:rPr>
        <w:t xml:space="preserve">(looking at her ECC teacher, smiling </w:t>
      </w:r>
      <w:r w:rsidR="00A65A07" w:rsidRPr="00F91B98">
        <w:rPr>
          <w:color w:val="auto"/>
          <w:lang w:val="en-US"/>
        </w:rPr>
        <w:t xml:space="preserve">happiness showing </w:t>
      </w:r>
      <w:r w:rsidR="00372FEB" w:rsidRPr="00F91B98">
        <w:rPr>
          <w:color w:val="auto"/>
          <w:lang w:val="en-US"/>
        </w:rPr>
        <w:t>all over the face, repeats the same movement again)</w:t>
      </w:r>
    </w:p>
    <w:p w:rsidR="00372FEB" w:rsidRPr="00F91B98" w:rsidRDefault="00C95FEA" w:rsidP="00372FEB">
      <w:pPr>
        <w:pStyle w:val="Sitat"/>
        <w:rPr>
          <w:color w:val="auto"/>
          <w:lang w:val="en-US"/>
        </w:rPr>
      </w:pPr>
      <w:r w:rsidRPr="00F91B98">
        <w:rPr>
          <w:color w:val="auto"/>
          <w:lang w:val="en-US"/>
        </w:rPr>
        <w:t>Fl (repeat with playful voice)</w:t>
      </w:r>
      <w:r w:rsidR="00A65A07" w:rsidRPr="00F91B98">
        <w:rPr>
          <w:color w:val="auto"/>
          <w:lang w:val="en-US"/>
        </w:rPr>
        <w:t>”</w:t>
      </w:r>
      <w:r w:rsidR="00021944" w:rsidRPr="00F91B98">
        <w:rPr>
          <w:color w:val="auto"/>
          <w:lang w:val="en-US"/>
        </w:rPr>
        <w:t>O</w:t>
      </w:r>
      <w:r w:rsidR="00A65A07" w:rsidRPr="00F91B98">
        <w:rPr>
          <w:color w:val="auto"/>
          <w:lang w:val="en-US"/>
        </w:rPr>
        <w:t>uch”</w:t>
      </w:r>
      <w:r w:rsidR="00372FEB" w:rsidRPr="00F91B98">
        <w:rPr>
          <w:color w:val="auto"/>
          <w:lang w:val="en-US"/>
        </w:rPr>
        <w:t xml:space="preserve"> (Bae, 2009: p.11)</w:t>
      </w:r>
    </w:p>
    <w:p w:rsidR="00372FEB" w:rsidRPr="00F91B98" w:rsidRDefault="00372FEB" w:rsidP="00372FEB">
      <w:pPr>
        <w:spacing w:line="360" w:lineRule="auto"/>
        <w:rPr>
          <w:rFonts w:ascii="Times New Roman" w:hAnsi="Times New Roman" w:cs="Times New Roman"/>
          <w:sz w:val="24"/>
          <w:szCs w:val="24"/>
          <w:lang w:val="en-US"/>
        </w:rPr>
      </w:pP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 xml:space="preserve">Both have their attention on the "turtle" until another child interrupts with questions and the ECC teacher turns her attention towards him. Kristin is as a very quiet and </w:t>
      </w:r>
      <w:r w:rsidR="00021944" w:rsidRPr="00F91B98">
        <w:rPr>
          <w:rFonts w:ascii="Times New Roman" w:hAnsi="Times New Roman" w:cs="Times New Roman"/>
          <w:sz w:val="24"/>
          <w:szCs w:val="24"/>
          <w:lang w:val="en-US"/>
        </w:rPr>
        <w:t xml:space="preserve">reticent </w:t>
      </w:r>
      <w:r w:rsidRPr="00F91B98">
        <w:rPr>
          <w:rFonts w:ascii="Times New Roman" w:hAnsi="Times New Roman" w:cs="Times New Roman"/>
          <w:sz w:val="24"/>
          <w:szCs w:val="24"/>
          <w:lang w:val="en-US"/>
        </w:rPr>
        <w:t xml:space="preserve">girl in other situations, for example during circle time. She is reluctant to take </w:t>
      </w:r>
      <w:r w:rsidR="00A65A07" w:rsidRPr="00F91B98">
        <w:rPr>
          <w:rFonts w:ascii="Times New Roman" w:hAnsi="Times New Roman" w:cs="Times New Roman"/>
          <w:sz w:val="24"/>
          <w:szCs w:val="24"/>
          <w:lang w:val="en-US"/>
        </w:rPr>
        <w:t xml:space="preserve">the </w:t>
      </w:r>
      <w:r w:rsidRPr="00F91B98">
        <w:rPr>
          <w:rFonts w:ascii="Times New Roman" w:hAnsi="Times New Roman" w:cs="Times New Roman"/>
          <w:sz w:val="24"/>
          <w:szCs w:val="24"/>
          <w:lang w:val="en-US"/>
        </w:rPr>
        <w:t xml:space="preserve">initiative and engage with her ECC teachers. However, during meals she unfolds somewhat more. This is apparent by her playful interactions with the things on the table. She pretends that the tissue paper is a turtle, inviting her ECC teacher, with a humorous remark, to engage in playful dialogue. Her ECC teacher confirms her playful invitation both </w:t>
      </w:r>
      <w:r w:rsidR="00A65A07" w:rsidRPr="00F91B98">
        <w:rPr>
          <w:rFonts w:ascii="Times New Roman" w:hAnsi="Times New Roman" w:cs="Times New Roman"/>
          <w:sz w:val="24"/>
          <w:szCs w:val="24"/>
          <w:lang w:val="en-US"/>
        </w:rPr>
        <w:t>through</w:t>
      </w:r>
      <w:r w:rsidRPr="00F91B98">
        <w:rPr>
          <w:rFonts w:ascii="Times New Roman" w:hAnsi="Times New Roman" w:cs="Times New Roman"/>
          <w:sz w:val="24"/>
          <w:szCs w:val="24"/>
          <w:lang w:val="en-US"/>
        </w:rPr>
        <w:t xml:space="preserve"> nonverbal and verbal communication. Bae (2009) interprets this as Kristin's ability to engage the adult in a mutual exchange while setting the premises for the playful dialogue. Kristin experiences that her intentions are taken seriously and that the adult is following her lead. Sharing a moment where they are both focusing on the tissue paper, they are engaged in a mutually playful interaction (Bae, 2009: p.9). Bae's study was based on dialogues between ECC teachers and children. As a part of her research process she developed two categories to distinguish between interactions of different quality, namely spacious and narrow patterns (Bae, 2004, 2007, 2009). Dialogues characterized by spacious patterns allow children's resistance to a larger extent than dialogues characterized by narrow patterns.</w:t>
      </w:r>
    </w:p>
    <w:p w:rsidR="00372FEB" w:rsidRPr="00F91B98" w:rsidRDefault="00372FEB" w:rsidP="00372FEB">
      <w:pPr>
        <w:rPr>
          <w:rFonts w:ascii="Times New Roman" w:hAnsi="Times New Roman" w:cs="Times New Roman"/>
          <w:i/>
          <w:sz w:val="24"/>
          <w:lang w:val="en-US"/>
        </w:rPr>
      </w:pPr>
      <w:r w:rsidRPr="00F91B98">
        <w:rPr>
          <w:rFonts w:ascii="Times New Roman" w:hAnsi="Times New Roman" w:cs="Times New Roman"/>
          <w:i/>
          <w:sz w:val="24"/>
          <w:lang w:val="en-US"/>
        </w:rPr>
        <w:t>Resistance and productive disturbances during the meal</w:t>
      </w:r>
    </w:p>
    <w:p w:rsidR="00372FEB" w:rsidRPr="00F91B98" w:rsidRDefault="00CE5A79"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T</w:t>
      </w:r>
      <w:r w:rsidR="00372FEB" w:rsidRPr="00F91B98">
        <w:rPr>
          <w:rFonts w:ascii="Times New Roman" w:hAnsi="Times New Roman" w:cs="Times New Roman"/>
          <w:sz w:val="24"/>
          <w:szCs w:val="24"/>
          <w:lang w:val="en-US"/>
        </w:rPr>
        <w:t>he child proves itself as person with independent opinions</w:t>
      </w:r>
      <w:r w:rsidRPr="00F91B98">
        <w:rPr>
          <w:rFonts w:ascii="Times New Roman" w:hAnsi="Times New Roman" w:cs="Times New Roman"/>
          <w:sz w:val="24"/>
          <w:szCs w:val="24"/>
          <w:lang w:val="en-US"/>
        </w:rPr>
        <w:t xml:space="preserve"> through resistance</w:t>
      </w:r>
      <w:r w:rsidR="00372FEB" w:rsidRPr="00F91B98">
        <w:rPr>
          <w:rFonts w:ascii="Times New Roman" w:hAnsi="Times New Roman" w:cs="Times New Roman"/>
          <w:sz w:val="24"/>
          <w:szCs w:val="24"/>
          <w:lang w:val="en-US"/>
        </w:rPr>
        <w:t xml:space="preserve">, and </w:t>
      </w:r>
      <w:r w:rsidR="00DB6AD6" w:rsidRPr="00F91B98">
        <w:rPr>
          <w:rFonts w:ascii="Times New Roman" w:hAnsi="Times New Roman" w:cs="Times New Roman"/>
          <w:sz w:val="24"/>
          <w:szCs w:val="24"/>
          <w:lang w:val="en-US"/>
        </w:rPr>
        <w:t>received in</w:t>
      </w:r>
      <w:r w:rsidR="00372FEB" w:rsidRPr="00F91B98">
        <w:rPr>
          <w:rFonts w:ascii="Times New Roman" w:hAnsi="Times New Roman" w:cs="Times New Roman"/>
          <w:sz w:val="24"/>
          <w:szCs w:val="24"/>
          <w:lang w:val="en-US"/>
        </w:rPr>
        <w:t xml:space="preserve"> turn a reaction and in some cases a </w:t>
      </w:r>
      <w:r w:rsidRPr="00F91B98">
        <w:rPr>
          <w:rFonts w:ascii="Times New Roman" w:hAnsi="Times New Roman" w:cs="Times New Roman"/>
          <w:sz w:val="24"/>
          <w:szCs w:val="24"/>
          <w:lang w:val="en-US"/>
        </w:rPr>
        <w:t>reprimand</w:t>
      </w:r>
      <w:r w:rsidR="00372FEB" w:rsidRPr="00F91B98">
        <w:rPr>
          <w:rFonts w:ascii="Times New Roman" w:hAnsi="Times New Roman" w:cs="Times New Roman"/>
          <w:sz w:val="24"/>
          <w:szCs w:val="24"/>
          <w:lang w:val="en-US"/>
        </w:rPr>
        <w:t>. </w:t>
      </w:r>
      <w:bookmarkStart w:id="6" w:name="OLE_LINK17"/>
      <w:bookmarkStart w:id="7" w:name="OLE_LINK18"/>
      <w:bookmarkEnd w:id="6"/>
      <w:bookmarkEnd w:id="7"/>
      <w:r w:rsidR="00372FEB" w:rsidRPr="00F91B98">
        <w:rPr>
          <w:rFonts w:ascii="Times New Roman" w:hAnsi="Times New Roman" w:cs="Times New Roman"/>
          <w:sz w:val="24"/>
          <w:szCs w:val="24"/>
          <w:lang w:val="en-US"/>
        </w:rPr>
        <w:t xml:space="preserve">Thus, the individual learns something about </w:t>
      </w:r>
      <w:r w:rsidR="00372FEB" w:rsidRPr="00F91B98">
        <w:rPr>
          <w:rFonts w:ascii="Times New Roman" w:hAnsi="Times New Roman" w:cs="Times New Roman"/>
          <w:sz w:val="24"/>
          <w:szCs w:val="24"/>
          <w:lang w:val="en-US"/>
        </w:rPr>
        <w:lastRenderedPageBreak/>
        <w:t xml:space="preserve">him/herself and how his/her own actions correspond or </w:t>
      </w:r>
      <w:r w:rsidRPr="00F91B98">
        <w:rPr>
          <w:rFonts w:ascii="Times New Roman" w:hAnsi="Times New Roman" w:cs="Times New Roman"/>
          <w:sz w:val="24"/>
          <w:szCs w:val="24"/>
          <w:lang w:val="en-US"/>
        </w:rPr>
        <w:t>are</w:t>
      </w:r>
      <w:r w:rsidR="00372FEB" w:rsidRPr="00F91B98">
        <w:rPr>
          <w:rFonts w:ascii="Times New Roman" w:hAnsi="Times New Roman" w:cs="Times New Roman"/>
          <w:sz w:val="24"/>
          <w:szCs w:val="24"/>
          <w:lang w:val="en-US"/>
        </w:rPr>
        <w:t xml:space="preserve"> in conflict with existing practice. Gradually, the child learns to use its knowledge responsibly in relation to his/her own life and the rest of society in a way that is embodied and experienced and not "tacked on". Within this context, Larsen (2015) </w:t>
      </w:r>
      <w:r w:rsidRPr="00F91B98">
        <w:rPr>
          <w:rFonts w:ascii="Times New Roman" w:hAnsi="Times New Roman" w:cs="Times New Roman"/>
          <w:sz w:val="24"/>
          <w:szCs w:val="24"/>
          <w:lang w:val="en-US"/>
        </w:rPr>
        <w:t>introduces</w:t>
      </w:r>
      <w:r w:rsidR="00372FEB" w:rsidRPr="00F91B98">
        <w:rPr>
          <w:rFonts w:ascii="Times New Roman" w:hAnsi="Times New Roman" w:cs="Times New Roman"/>
          <w:sz w:val="24"/>
          <w:szCs w:val="24"/>
          <w:lang w:val="en-US"/>
        </w:rPr>
        <w:t xml:space="preserve"> the concept of productive interference, based on poststructuralist thinking, as an expression of desired resistance. She argues that disruptions in educational work can </w:t>
      </w:r>
      <w:r w:rsidRPr="00F91B98">
        <w:rPr>
          <w:rFonts w:ascii="Times New Roman" w:hAnsi="Times New Roman" w:cs="Times New Roman"/>
          <w:sz w:val="24"/>
          <w:szCs w:val="24"/>
          <w:lang w:val="en-US"/>
        </w:rPr>
        <w:t xml:space="preserve">have a positive effect </w:t>
      </w:r>
      <w:r w:rsidR="00372FEB" w:rsidRPr="00F91B98">
        <w:rPr>
          <w:rFonts w:ascii="Times New Roman" w:hAnsi="Times New Roman" w:cs="Times New Roman"/>
          <w:sz w:val="24"/>
          <w:szCs w:val="24"/>
          <w:lang w:val="en-US"/>
        </w:rPr>
        <w:t xml:space="preserve">and </w:t>
      </w:r>
      <w:r w:rsidRPr="00F91B98">
        <w:rPr>
          <w:rFonts w:ascii="Times New Roman" w:hAnsi="Times New Roman" w:cs="Times New Roman"/>
          <w:sz w:val="24"/>
          <w:szCs w:val="24"/>
          <w:lang w:val="en-US"/>
        </w:rPr>
        <w:t xml:space="preserve">also destabilize </w:t>
      </w:r>
      <w:r w:rsidR="00372FEB" w:rsidRPr="00F91B98">
        <w:rPr>
          <w:rFonts w:ascii="Times New Roman" w:hAnsi="Times New Roman" w:cs="Times New Roman"/>
          <w:sz w:val="24"/>
          <w:szCs w:val="24"/>
          <w:lang w:val="en-US"/>
        </w:rPr>
        <w:t xml:space="preserve">practice and established thinking. One form of productive disturbance may for example be cheerfulness (Sandvik, 2000). </w:t>
      </w:r>
      <w:r w:rsidRPr="00F91B98">
        <w:rPr>
          <w:rFonts w:ascii="Times New Roman" w:hAnsi="Times New Roman" w:cs="Times New Roman"/>
          <w:sz w:val="24"/>
          <w:szCs w:val="24"/>
          <w:lang w:val="en-US"/>
        </w:rPr>
        <w:t>S</w:t>
      </w:r>
      <w:r w:rsidR="00372FEB" w:rsidRPr="00F91B98">
        <w:rPr>
          <w:rFonts w:ascii="Times New Roman" w:hAnsi="Times New Roman" w:cs="Times New Roman"/>
          <w:sz w:val="24"/>
          <w:szCs w:val="24"/>
          <w:lang w:val="en-US"/>
        </w:rPr>
        <w:t>imilar productive disturbance and resistance strategies</w:t>
      </w:r>
      <w:r w:rsidRPr="00F91B98">
        <w:rPr>
          <w:rFonts w:ascii="Times New Roman" w:hAnsi="Times New Roman" w:cs="Times New Roman"/>
          <w:sz w:val="24"/>
          <w:szCs w:val="24"/>
          <w:lang w:val="en-US"/>
        </w:rPr>
        <w:t xml:space="preserve"> are</w:t>
      </w:r>
      <w:r w:rsidR="00372FEB" w:rsidRPr="00F91B98">
        <w:rPr>
          <w:rFonts w:ascii="Times New Roman" w:hAnsi="Times New Roman" w:cs="Times New Roman"/>
          <w:sz w:val="24"/>
          <w:szCs w:val="24"/>
          <w:lang w:val="en-US"/>
        </w:rPr>
        <w:t xml:space="preserve"> discussed in Dotson and Cunningham (2015), such as silent protests, body language, breaking rules by talking when it is not allowed, facial expressions, shaking heads and facial mimicry to signal disgust, and refusal to eat. Children's resistance strategies signal self-esteem or that they simply do not want to eat. </w:t>
      </w:r>
      <w:r w:rsidRPr="00F91B98">
        <w:rPr>
          <w:rFonts w:ascii="Times New Roman" w:hAnsi="Times New Roman" w:cs="Times New Roman"/>
          <w:sz w:val="24"/>
          <w:szCs w:val="24"/>
          <w:lang w:val="en-US"/>
        </w:rPr>
        <w:t xml:space="preserve">Their </w:t>
      </w:r>
      <w:r w:rsidR="00372FEB" w:rsidRPr="00F91B98">
        <w:rPr>
          <w:rFonts w:ascii="Times New Roman" w:hAnsi="Times New Roman" w:cs="Times New Roman"/>
          <w:sz w:val="24"/>
          <w:szCs w:val="24"/>
          <w:lang w:val="en-US"/>
        </w:rPr>
        <w:t xml:space="preserve">opposition may also have more or less hidden agendas, </w:t>
      </w:r>
      <w:r w:rsidRPr="00F91B98">
        <w:rPr>
          <w:rFonts w:ascii="Times New Roman" w:hAnsi="Times New Roman" w:cs="Times New Roman"/>
          <w:sz w:val="24"/>
          <w:szCs w:val="24"/>
          <w:lang w:val="en-US"/>
        </w:rPr>
        <w:t xml:space="preserve">for example the wish </w:t>
      </w:r>
      <w:r w:rsidR="00372FEB" w:rsidRPr="00F91B98">
        <w:rPr>
          <w:rFonts w:ascii="Times New Roman" w:hAnsi="Times New Roman" w:cs="Times New Roman"/>
          <w:sz w:val="24"/>
          <w:szCs w:val="24"/>
          <w:lang w:val="en-US"/>
        </w:rPr>
        <w:t>to test limits and try to get the upper hand over the adults. Placing their thumbs on the table in an unprotected moment, when the rule is all hands shall be under the table, can be a strategy to try to outwit the adults. Bae describes the meaning of playful interaction as follows:</w:t>
      </w:r>
    </w:p>
    <w:p w:rsidR="00372FEB" w:rsidRPr="00F91B98" w:rsidRDefault="00372FEB" w:rsidP="00372FEB">
      <w:pPr>
        <w:pStyle w:val="Sitat"/>
        <w:rPr>
          <w:color w:val="auto"/>
          <w:lang w:val="en-US"/>
        </w:rPr>
      </w:pPr>
      <w:r w:rsidRPr="00F91B98">
        <w:rPr>
          <w:color w:val="auto"/>
          <w:lang w:val="en-US"/>
        </w:rPr>
        <w:t xml:space="preserve">“Instead of being rejected, or that adults refer to rules that disallow play at the table, the participating children are allowed to engage and experiment with their own humorous initiatives. The </w:t>
      </w:r>
      <w:r w:rsidR="00CE5A79" w:rsidRPr="00F91B98">
        <w:rPr>
          <w:color w:val="auto"/>
          <w:lang w:val="en-US"/>
        </w:rPr>
        <w:t xml:space="preserve">ECC teachers’ </w:t>
      </w:r>
      <w:r w:rsidRPr="00F91B98">
        <w:rPr>
          <w:color w:val="auto"/>
          <w:lang w:val="en-US"/>
        </w:rPr>
        <w:t xml:space="preserve">accepting attitudes to humorous initiatives create the </w:t>
      </w:r>
      <w:r w:rsidR="00CE5A79" w:rsidRPr="00F91B98">
        <w:rPr>
          <w:color w:val="auto"/>
          <w:lang w:val="en-US"/>
        </w:rPr>
        <w:t xml:space="preserve">conditions </w:t>
      </w:r>
      <w:r w:rsidRPr="00F91B98">
        <w:rPr>
          <w:color w:val="auto"/>
          <w:lang w:val="en-US"/>
        </w:rPr>
        <w:t xml:space="preserve">necessary for </w:t>
      </w:r>
      <w:r w:rsidR="00CE5A79" w:rsidRPr="00F91B98">
        <w:rPr>
          <w:color w:val="auto"/>
          <w:lang w:val="en-US"/>
        </w:rPr>
        <w:t xml:space="preserve">learning </w:t>
      </w:r>
      <w:r w:rsidRPr="00F91B98">
        <w:rPr>
          <w:color w:val="auto"/>
          <w:lang w:val="en-US"/>
        </w:rPr>
        <w:t>that sharing humor around the meal is ok</w:t>
      </w:r>
      <w:r w:rsidR="00CE5A79" w:rsidRPr="00F91B98">
        <w:rPr>
          <w:color w:val="auto"/>
          <w:lang w:val="en-US"/>
        </w:rPr>
        <w:t>ay</w:t>
      </w:r>
      <w:r w:rsidRPr="00F91B98">
        <w:rPr>
          <w:color w:val="auto"/>
          <w:lang w:val="en-US"/>
        </w:rPr>
        <w:t xml:space="preserve">. Provided that such interactions are repeated and given space, </w:t>
      </w:r>
      <w:r w:rsidR="00CE5A79" w:rsidRPr="00F91B98">
        <w:rPr>
          <w:color w:val="auto"/>
          <w:lang w:val="en-US"/>
        </w:rPr>
        <w:t>what is learned</w:t>
      </w:r>
      <w:r w:rsidRPr="00F91B98">
        <w:rPr>
          <w:color w:val="auto"/>
          <w:lang w:val="en-US"/>
        </w:rPr>
        <w:t xml:space="preserve"> can be that the meal is associated with feelings of joy“</w:t>
      </w:r>
      <w:r w:rsidR="00CE5A79" w:rsidRPr="00F91B98">
        <w:rPr>
          <w:color w:val="auto"/>
          <w:lang w:val="en-US"/>
        </w:rPr>
        <w:t xml:space="preserve"> </w:t>
      </w:r>
      <w:r w:rsidRPr="00F91B98">
        <w:rPr>
          <w:color w:val="auto"/>
          <w:lang w:val="en-US"/>
        </w:rPr>
        <w:t>(Bae, 2009: p.9, author</w:t>
      </w:r>
      <w:r w:rsidR="00DB6AD6" w:rsidRPr="00F91B98">
        <w:rPr>
          <w:rFonts w:ascii="Times New Roman" w:hAnsi="Times New Roman" w:cs="Times New Roman"/>
          <w:color w:val="auto"/>
          <w:sz w:val="24"/>
          <w:szCs w:val="24"/>
          <w:lang w:val="en-US"/>
        </w:rPr>
        <w:t>'</w:t>
      </w:r>
      <w:r w:rsidRPr="00F91B98">
        <w:rPr>
          <w:color w:val="auto"/>
          <w:lang w:val="en-US"/>
        </w:rPr>
        <w:t>s translation).</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The adult's receptiveness to playful ways of interacting increases the children</w:t>
      </w:r>
      <w:r w:rsidR="00CE5A79"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s </w:t>
      </w:r>
      <w:r w:rsidR="00CE5A79" w:rsidRPr="00F91B98">
        <w:rPr>
          <w:rFonts w:ascii="Times New Roman" w:hAnsi="Times New Roman" w:cs="Times New Roman"/>
          <w:sz w:val="24"/>
          <w:szCs w:val="24"/>
          <w:lang w:val="en-US"/>
        </w:rPr>
        <w:t xml:space="preserve">pleasant experience with </w:t>
      </w:r>
      <w:r w:rsidRPr="00F91B98">
        <w:rPr>
          <w:rFonts w:ascii="Times New Roman" w:hAnsi="Times New Roman" w:cs="Times New Roman"/>
          <w:sz w:val="24"/>
          <w:szCs w:val="24"/>
          <w:lang w:val="en-US"/>
        </w:rPr>
        <w:t>food and makes the meal more joyful.</w:t>
      </w:r>
    </w:p>
    <w:p w:rsidR="00372FEB" w:rsidRPr="00F91B98" w:rsidRDefault="00372FEB" w:rsidP="00372FEB">
      <w:pPr>
        <w:spacing w:line="360" w:lineRule="auto"/>
        <w:rPr>
          <w:rFonts w:ascii="Times New Roman" w:hAnsi="Times New Roman" w:cs="Times New Roman"/>
          <w:i/>
          <w:sz w:val="24"/>
          <w:szCs w:val="24"/>
          <w:lang w:val="en-US"/>
        </w:rPr>
      </w:pPr>
      <w:bookmarkStart w:id="8" w:name="_Toc471476555"/>
      <w:bookmarkEnd w:id="8"/>
    </w:p>
    <w:p w:rsidR="00372FEB" w:rsidRPr="00F91B98" w:rsidRDefault="003F2BC9" w:rsidP="00372FEB">
      <w:pPr>
        <w:spacing w:line="360" w:lineRule="auto"/>
        <w:rPr>
          <w:rFonts w:ascii="Times New Roman" w:hAnsi="Times New Roman" w:cs="Times New Roman"/>
          <w:i/>
          <w:sz w:val="24"/>
          <w:szCs w:val="24"/>
          <w:lang w:val="en-US"/>
        </w:rPr>
      </w:pPr>
      <w:r w:rsidRPr="00F91B98">
        <w:rPr>
          <w:rFonts w:ascii="Times New Roman" w:hAnsi="Times New Roman" w:cs="Times New Roman"/>
          <w:i/>
          <w:sz w:val="24"/>
          <w:szCs w:val="24"/>
          <w:lang w:val="en-US"/>
        </w:rPr>
        <w:t>The staffs</w:t>
      </w:r>
      <w:r w:rsidR="00372FEB" w:rsidRPr="00F91B98">
        <w:rPr>
          <w:rFonts w:ascii="Times New Roman" w:hAnsi="Times New Roman" w:cs="Times New Roman"/>
          <w:i/>
          <w:sz w:val="24"/>
          <w:szCs w:val="24"/>
          <w:lang w:val="en-US"/>
        </w:rPr>
        <w:t xml:space="preserve"> co-responsibility and care for children's </w:t>
      </w:r>
      <w:r w:rsidR="00CE5A79" w:rsidRPr="00F91B98">
        <w:rPr>
          <w:rFonts w:ascii="Times New Roman" w:hAnsi="Times New Roman" w:cs="Times New Roman"/>
          <w:i/>
          <w:sz w:val="24"/>
          <w:szCs w:val="24"/>
          <w:lang w:val="en-US"/>
        </w:rPr>
        <w:t xml:space="preserve">pleasant experience </w:t>
      </w:r>
      <w:r w:rsidR="00372FEB" w:rsidRPr="00F91B98">
        <w:rPr>
          <w:rFonts w:ascii="Times New Roman" w:hAnsi="Times New Roman" w:cs="Times New Roman"/>
          <w:i/>
          <w:sz w:val="24"/>
          <w:szCs w:val="24"/>
          <w:lang w:val="en-US"/>
        </w:rPr>
        <w:t>of food</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 xml:space="preserve">Johansson and Pramling Samuelsson (2001) have examined in more detail how the concept of care is practiced during a meal situation. In their study they </w:t>
      </w:r>
      <w:r w:rsidR="00DB6AD6" w:rsidRPr="00F91B98">
        <w:rPr>
          <w:rFonts w:ascii="Times New Roman" w:hAnsi="Times New Roman" w:cs="Times New Roman"/>
          <w:sz w:val="24"/>
          <w:szCs w:val="24"/>
          <w:lang w:val="en-US"/>
        </w:rPr>
        <w:t>examined</w:t>
      </w:r>
      <w:r w:rsidRPr="00F91B98">
        <w:rPr>
          <w:rFonts w:ascii="Times New Roman" w:hAnsi="Times New Roman" w:cs="Times New Roman"/>
          <w:sz w:val="24"/>
          <w:szCs w:val="24"/>
          <w:lang w:val="en-US"/>
        </w:rPr>
        <w:t xml:space="preserve"> two different ECCs and two different approaches adults use when interacting with children. In </w:t>
      </w:r>
      <w:r w:rsidR="000E2A2D" w:rsidRPr="00F91B98">
        <w:rPr>
          <w:rFonts w:ascii="Times New Roman" w:hAnsi="Times New Roman" w:cs="Times New Roman"/>
          <w:sz w:val="24"/>
          <w:szCs w:val="24"/>
          <w:lang w:val="en-US"/>
        </w:rPr>
        <w:t xml:space="preserve">the </w:t>
      </w:r>
      <w:r w:rsidRPr="00F91B98">
        <w:rPr>
          <w:rFonts w:ascii="Times New Roman" w:hAnsi="Times New Roman" w:cs="Times New Roman"/>
          <w:sz w:val="24"/>
          <w:szCs w:val="24"/>
          <w:lang w:val="en-US"/>
        </w:rPr>
        <w:t xml:space="preserve">one ECC, the adult enters </w:t>
      </w:r>
      <w:r w:rsidR="000E2A2D" w:rsidRPr="00F91B98">
        <w:rPr>
          <w:rFonts w:ascii="Times New Roman" w:hAnsi="Times New Roman" w:cs="Times New Roman"/>
          <w:sz w:val="24"/>
          <w:szCs w:val="24"/>
          <w:lang w:val="en-US"/>
        </w:rPr>
        <w:t xml:space="preserve">into </w:t>
      </w:r>
      <w:r w:rsidRPr="00F91B98">
        <w:rPr>
          <w:rFonts w:ascii="Times New Roman" w:hAnsi="Times New Roman" w:cs="Times New Roman"/>
          <w:sz w:val="24"/>
          <w:szCs w:val="24"/>
          <w:lang w:val="en-US"/>
        </w:rPr>
        <w:t>a caring relationship with the child</w:t>
      </w:r>
      <w:r w:rsidR="00DB6AD6" w:rsidRPr="00F91B98">
        <w:rPr>
          <w:rFonts w:ascii="Times New Roman" w:hAnsi="Times New Roman" w:cs="Times New Roman"/>
          <w:sz w:val="24"/>
          <w:szCs w:val="24"/>
          <w:lang w:val="en-US"/>
        </w:rPr>
        <w:t>ren</w:t>
      </w:r>
      <w:r w:rsidRPr="00F91B98">
        <w:rPr>
          <w:rFonts w:ascii="Times New Roman" w:hAnsi="Times New Roman" w:cs="Times New Roman"/>
          <w:sz w:val="24"/>
          <w:szCs w:val="24"/>
          <w:lang w:val="en-US"/>
        </w:rPr>
        <w:t xml:space="preserve"> by approaching </w:t>
      </w:r>
      <w:r w:rsidR="00DB6AD6" w:rsidRPr="00F91B98">
        <w:rPr>
          <w:rFonts w:ascii="Times New Roman" w:hAnsi="Times New Roman" w:cs="Times New Roman"/>
          <w:sz w:val="24"/>
          <w:szCs w:val="24"/>
          <w:lang w:val="en-US"/>
        </w:rPr>
        <w:t>their</w:t>
      </w:r>
      <w:r w:rsidRPr="00F91B98">
        <w:rPr>
          <w:rFonts w:ascii="Times New Roman" w:hAnsi="Times New Roman" w:cs="Times New Roman"/>
          <w:sz w:val="24"/>
          <w:szCs w:val="24"/>
          <w:lang w:val="en-US"/>
        </w:rPr>
        <w:t xml:space="preserve"> lifeworld. This is exemplified in the following observation:</w:t>
      </w:r>
    </w:p>
    <w:p w:rsidR="00372FEB" w:rsidRPr="00F91B98" w:rsidRDefault="00177BB7" w:rsidP="00372FEB">
      <w:pPr>
        <w:pStyle w:val="Sitat"/>
        <w:rPr>
          <w:color w:val="auto"/>
          <w:lang w:val="en-US"/>
        </w:rPr>
      </w:pPr>
      <w:r w:rsidRPr="00F91B98">
        <w:rPr>
          <w:color w:val="auto"/>
          <w:lang w:val="en-US"/>
        </w:rPr>
        <w:lastRenderedPageBreak/>
        <w:t>"</w:t>
      </w:r>
      <w:r w:rsidR="00372FEB" w:rsidRPr="00F91B98">
        <w:rPr>
          <w:color w:val="auto"/>
          <w:lang w:val="en-US"/>
        </w:rPr>
        <w:t xml:space="preserve">Britta watches Billy, sitting with his </w:t>
      </w:r>
      <w:r w:rsidR="00DB6AD6" w:rsidRPr="00F91B98">
        <w:rPr>
          <w:color w:val="auto"/>
          <w:lang w:val="en-US"/>
        </w:rPr>
        <w:t xml:space="preserve">pacifier </w:t>
      </w:r>
      <w:r w:rsidR="00372FEB" w:rsidRPr="00F91B98">
        <w:rPr>
          <w:color w:val="auto"/>
          <w:lang w:val="en-US"/>
        </w:rPr>
        <w:t>in his mouth and a comforter around his shoulders. He does not eat much. </w:t>
      </w:r>
      <w:r w:rsidRPr="00F91B98">
        <w:rPr>
          <w:color w:val="auto"/>
          <w:lang w:val="en-US"/>
        </w:rPr>
        <w:t>‘</w:t>
      </w:r>
      <w:r w:rsidR="00372FEB" w:rsidRPr="00F91B98">
        <w:rPr>
          <w:color w:val="auto"/>
          <w:lang w:val="en-US"/>
        </w:rPr>
        <w:t>You look really tired,</w:t>
      </w:r>
      <w:r w:rsidRPr="00F91B98">
        <w:rPr>
          <w:color w:val="auto"/>
          <w:lang w:val="en-US"/>
        </w:rPr>
        <w:t>’</w:t>
      </w:r>
      <w:r w:rsidR="00372FEB" w:rsidRPr="00F91B98">
        <w:rPr>
          <w:color w:val="auto"/>
          <w:lang w:val="en-US"/>
        </w:rPr>
        <w:t xml:space="preserve"> Britta says, stroking him on the cheek. Lea wants ketchup. She takes the ketchup bottle, ketchup splashes out of the bottle and onto her plate. Her plate is filled with quite a lot of ketchup. Billy wants milk now, and pours it himself. When Peter attempts to </w:t>
      </w:r>
      <w:r w:rsidRPr="00F91B98">
        <w:rPr>
          <w:color w:val="auto"/>
          <w:lang w:val="en-US"/>
        </w:rPr>
        <w:t>eat his</w:t>
      </w:r>
      <w:r w:rsidR="00372FEB" w:rsidRPr="00F91B98">
        <w:rPr>
          <w:color w:val="auto"/>
          <w:lang w:val="en-US"/>
        </w:rPr>
        <w:t xml:space="preserve"> dinner, Britta helps him. They both hold on to the spoon and Peter takes heaped spoons of rice. Some of it falls off and onto the table. He then takes several spoons of Sausage Stroganoff, all by himself, and also pours milk. ‘You really like Ketchup Lea,’ says Britta. ‘Lea and I started at the same time</w:t>
      </w:r>
      <w:r w:rsidRPr="00F91B98">
        <w:rPr>
          <w:color w:val="auto"/>
          <w:lang w:val="en-US"/>
        </w:rPr>
        <w:t>,</w:t>
      </w:r>
      <w:r w:rsidR="00372FEB" w:rsidRPr="00F91B98">
        <w:rPr>
          <w:color w:val="auto"/>
          <w:lang w:val="en-US"/>
        </w:rPr>
        <w:t xml:space="preserve">’ </w:t>
      </w:r>
      <w:r w:rsidRPr="00F91B98">
        <w:rPr>
          <w:color w:val="auto"/>
          <w:lang w:val="en-US"/>
        </w:rPr>
        <w:t>say</w:t>
      </w:r>
      <w:r w:rsidR="00372FEB" w:rsidRPr="00F91B98">
        <w:rPr>
          <w:color w:val="auto"/>
          <w:lang w:val="en-US"/>
        </w:rPr>
        <w:t xml:space="preserve">s Britta </w:t>
      </w:r>
      <w:r w:rsidRPr="00F91B98">
        <w:rPr>
          <w:color w:val="auto"/>
          <w:lang w:val="en-US"/>
        </w:rPr>
        <w:t>‘</w:t>
      </w:r>
      <w:r w:rsidR="00372FEB" w:rsidRPr="00F91B98">
        <w:rPr>
          <w:color w:val="auto"/>
          <w:lang w:val="en-US"/>
        </w:rPr>
        <w:t>so we</w:t>
      </w:r>
      <w:r w:rsidRPr="00F91B98">
        <w:rPr>
          <w:color w:val="auto"/>
          <w:lang w:val="en-US"/>
        </w:rPr>
        <w:t>’</w:t>
      </w:r>
      <w:r w:rsidR="00372FEB" w:rsidRPr="00F91B98">
        <w:rPr>
          <w:color w:val="auto"/>
          <w:lang w:val="en-US"/>
        </w:rPr>
        <w:t>re a bit special,</w:t>
      </w:r>
      <w:r w:rsidRPr="00F91B98">
        <w:rPr>
          <w:color w:val="auto"/>
          <w:lang w:val="en-US"/>
        </w:rPr>
        <w:t>’</w:t>
      </w:r>
      <w:r w:rsidR="00372FEB" w:rsidRPr="00F91B98">
        <w:rPr>
          <w:color w:val="auto"/>
          <w:lang w:val="en-US"/>
        </w:rPr>
        <w:t xml:space="preserve"> she continues. She looks at Lea and laughs</w:t>
      </w:r>
      <w:r w:rsidRPr="00F91B98">
        <w:rPr>
          <w:color w:val="auto"/>
          <w:lang w:val="en-US"/>
        </w:rPr>
        <w:t>"</w:t>
      </w:r>
      <w:r w:rsidR="00372FEB" w:rsidRPr="00F91B98">
        <w:rPr>
          <w:color w:val="auto"/>
          <w:lang w:val="en-US"/>
        </w:rPr>
        <w:t xml:space="preserve"> (Johansson and Pramling Samuelsson, 2001: p.94, author</w:t>
      </w:r>
      <w:r w:rsidR="00DB6AD6" w:rsidRPr="00F91B98">
        <w:rPr>
          <w:rFonts w:ascii="Times New Roman" w:hAnsi="Times New Roman" w:cs="Times New Roman"/>
          <w:color w:val="auto"/>
          <w:sz w:val="24"/>
          <w:szCs w:val="24"/>
          <w:lang w:val="en-US"/>
        </w:rPr>
        <w:t>'</w:t>
      </w:r>
      <w:r w:rsidR="00372FEB" w:rsidRPr="00F91B98">
        <w:rPr>
          <w:color w:val="auto"/>
          <w:lang w:val="en-US"/>
        </w:rPr>
        <w:t>s translation).</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 xml:space="preserve">The ECC teacher, Britta, acknowledges, attentively and carefully, that Billy is tired. She allows the children to </w:t>
      </w:r>
      <w:r w:rsidR="00177BB7" w:rsidRPr="00F91B98">
        <w:rPr>
          <w:rFonts w:ascii="Times New Roman" w:hAnsi="Times New Roman" w:cs="Times New Roman"/>
          <w:sz w:val="24"/>
          <w:szCs w:val="24"/>
          <w:lang w:val="en-US"/>
        </w:rPr>
        <w:t>eat on their own</w:t>
      </w:r>
      <w:r w:rsidRPr="00F91B98">
        <w:rPr>
          <w:rFonts w:ascii="Times New Roman" w:hAnsi="Times New Roman" w:cs="Times New Roman"/>
          <w:sz w:val="24"/>
          <w:szCs w:val="24"/>
          <w:lang w:val="en-US"/>
        </w:rPr>
        <w:t xml:space="preserve"> and does not react to Lea having squeezed a lot of ketchup on</w:t>
      </w:r>
      <w:r w:rsidR="00DB6AD6" w:rsidRPr="00F91B98">
        <w:rPr>
          <w:rFonts w:ascii="Times New Roman" w:hAnsi="Times New Roman" w:cs="Times New Roman"/>
          <w:sz w:val="24"/>
          <w:szCs w:val="24"/>
          <w:lang w:val="en-US"/>
        </w:rPr>
        <w:t>to</w:t>
      </w:r>
      <w:r w:rsidRPr="00F91B98">
        <w:rPr>
          <w:rFonts w:ascii="Times New Roman" w:hAnsi="Times New Roman" w:cs="Times New Roman"/>
          <w:sz w:val="24"/>
          <w:szCs w:val="24"/>
          <w:lang w:val="en-US"/>
        </w:rPr>
        <w:t xml:space="preserve"> her plate. Thus, she expresses confidence that the children themselves are able to consider how much they can eat. She trusts Billy to measure how much milk the glass can </w:t>
      </w:r>
      <w:r w:rsidR="00177BB7" w:rsidRPr="00F91B98">
        <w:rPr>
          <w:rFonts w:ascii="Times New Roman" w:hAnsi="Times New Roman" w:cs="Times New Roman"/>
          <w:sz w:val="24"/>
          <w:szCs w:val="24"/>
          <w:lang w:val="en-US"/>
        </w:rPr>
        <w:t>hold</w:t>
      </w:r>
      <w:r w:rsidRPr="00F91B98">
        <w:rPr>
          <w:rFonts w:ascii="Times New Roman" w:hAnsi="Times New Roman" w:cs="Times New Roman"/>
          <w:sz w:val="24"/>
          <w:szCs w:val="24"/>
          <w:lang w:val="en-US"/>
        </w:rPr>
        <w:t xml:space="preserve">. Peter </w:t>
      </w:r>
      <w:r w:rsidR="00177BB7" w:rsidRPr="00F91B98">
        <w:rPr>
          <w:rFonts w:ascii="Times New Roman" w:hAnsi="Times New Roman" w:cs="Times New Roman"/>
          <w:sz w:val="24"/>
          <w:szCs w:val="24"/>
          <w:lang w:val="en-US"/>
        </w:rPr>
        <w:t xml:space="preserve">gets a </w:t>
      </w:r>
      <w:r w:rsidRPr="00F91B98">
        <w:rPr>
          <w:rFonts w:ascii="Times New Roman" w:hAnsi="Times New Roman" w:cs="Times New Roman"/>
          <w:sz w:val="24"/>
          <w:szCs w:val="24"/>
          <w:lang w:val="en-US"/>
        </w:rPr>
        <w:t xml:space="preserve">helping hand instead of the adult taking over. The ECC teacher ignores the rice that spills onto the table (Johansson and Pramling Samuelsson, 2001). Through her practice, the teacher exhibits closeness and care towards the children. She helps the children without taking control away from them. Her actions demonstrate respect for the child as a subject and </w:t>
      </w:r>
      <w:r w:rsidR="00177BB7" w:rsidRPr="00F91B98">
        <w:rPr>
          <w:rFonts w:ascii="Times New Roman" w:hAnsi="Times New Roman" w:cs="Times New Roman"/>
          <w:sz w:val="24"/>
          <w:szCs w:val="24"/>
          <w:lang w:val="en-US"/>
        </w:rPr>
        <w:t xml:space="preserve">her </w:t>
      </w:r>
      <w:r w:rsidRPr="00F91B98">
        <w:rPr>
          <w:rFonts w:ascii="Times New Roman" w:hAnsi="Times New Roman" w:cs="Times New Roman"/>
          <w:sz w:val="24"/>
          <w:szCs w:val="24"/>
          <w:lang w:val="en-US"/>
        </w:rPr>
        <w:t>belief that the child can cope with some adult support.</w:t>
      </w:r>
    </w:p>
    <w:p w:rsidR="00372FEB" w:rsidRPr="00F91B98" w:rsidRDefault="00372FEB" w:rsidP="00372FEB">
      <w:pPr>
        <w:pStyle w:val="Overskrift1"/>
        <w:rPr>
          <w:lang w:val="en-US"/>
        </w:rPr>
      </w:pPr>
      <w:r w:rsidRPr="00F91B98">
        <w:rPr>
          <w:lang w:val="en-US"/>
        </w:rPr>
        <w:t>Discussion and conclusion</w:t>
      </w:r>
    </w:p>
    <w:p w:rsidR="00DC0899"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The starting point f</w:t>
      </w:r>
      <w:r w:rsidR="00177BB7" w:rsidRPr="00F91B98">
        <w:rPr>
          <w:rFonts w:ascii="Times New Roman" w:hAnsi="Times New Roman" w:cs="Times New Roman"/>
          <w:sz w:val="24"/>
          <w:szCs w:val="24"/>
          <w:lang w:val="en-US"/>
        </w:rPr>
        <w:t>or</w:t>
      </w:r>
      <w:r w:rsidRPr="00F91B98">
        <w:rPr>
          <w:rFonts w:ascii="Times New Roman" w:hAnsi="Times New Roman" w:cs="Times New Roman"/>
          <w:sz w:val="24"/>
          <w:szCs w:val="24"/>
          <w:lang w:val="en-US"/>
        </w:rPr>
        <w:t xml:space="preserve"> my study is the fact that the institutional meal, as opposed to other activities in ECC</w:t>
      </w:r>
      <w:r w:rsidR="00A12A8A"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is predominately structured and organized by adults. According to previous research, strict adult management and </w:t>
      </w:r>
      <w:r w:rsidR="00520408" w:rsidRPr="00F91B98">
        <w:rPr>
          <w:rFonts w:ascii="Times New Roman" w:hAnsi="Times New Roman" w:cs="Times New Roman"/>
          <w:sz w:val="24"/>
          <w:szCs w:val="24"/>
          <w:lang w:val="en-US"/>
        </w:rPr>
        <w:t xml:space="preserve">copious </w:t>
      </w:r>
      <w:r w:rsidRPr="00F91B98">
        <w:rPr>
          <w:rFonts w:ascii="Times New Roman" w:hAnsi="Times New Roman" w:cs="Times New Roman"/>
          <w:sz w:val="24"/>
          <w:szCs w:val="24"/>
          <w:lang w:val="en-US"/>
        </w:rPr>
        <w:t xml:space="preserve">rules </w:t>
      </w:r>
      <w:r w:rsidR="00177BB7" w:rsidRPr="00F91B98">
        <w:rPr>
          <w:rFonts w:ascii="Times New Roman" w:hAnsi="Times New Roman" w:cs="Times New Roman"/>
          <w:sz w:val="24"/>
          <w:szCs w:val="24"/>
          <w:lang w:val="en-US"/>
        </w:rPr>
        <w:t xml:space="preserve">impede </w:t>
      </w:r>
      <w:r w:rsidRPr="00F91B98">
        <w:rPr>
          <w:rFonts w:ascii="Times New Roman" w:hAnsi="Times New Roman" w:cs="Times New Roman"/>
          <w:sz w:val="24"/>
          <w:szCs w:val="24"/>
          <w:lang w:val="en-US"/>
        </w:rPr>
        <w:t xml:space="preserve">children's involvement, exploration and spontaneous speech (Bae, 2009; Murud-Riser, 2012; Smidt, 2003; Markström and Hallden, 2009). Another </w:t>
      </w:r>
      <w:r w:rsidR="00177BB7" w:rsidRPr="00F91B98">
        <w:rPr>
          <w:rFonts w:ascii="Times New Roman" w:hAnsi="Times New Roman" w:cs="Times New Roman"/>
          <w:sz w:val="24"/>
          <w:szCs w:val="24"/>
          <w:lang w:val="en-US"/>
        </w:rPr>
        <w:t xml:space="preserve">important aspect </w:t>
      </w:r>
      <w:r w:rsidRPr="00F91B98">
        <w:rPr>
          <w:rFonts w:ascii="Times New Roman" w:hAnsi="Times New Roman" w:cs="Times New Roman"/>
          <w:sz w:val="24"/>
          <w:szCs w:val="24"/>
          <w:lang w:val="en-US"/>
        </w:rPr>
        <w:t xml:space="preserve">is that meals appear to be </w:t>
      </w:r>
      <w:r w:rsidR="00520408" w:rsidRPr="00F91B98">
        <w:rPr>
          <w:rFonts w:ascii="Times New Roman" w:hAnsi="Times New Roman" w:cs="Times New Roman"/>
          <w:sz w:val="24"/>
          <w:szCs w:val="24"/>
          <w:lang w:val="en-US"/>
        </w:rPr>
        <w:t xml:space="preserve">more and more </w:t>
      </w:r>
      <w:r w:rsidRPr="00F91B98">
        <w:rPr>
          <w:rFonts w:ascii="Times New Roman" w:hAnsi="Times New Roman" w:cs="Times New Roman"/>
          <w:sz w:val="24"/>
          <w:szCs w:val="24"/>
          <w:lang w:val="en-US"/>
        </w:rPr>
        <w:t xml:space="preserve">characterized by a focus on health and proper diet (Smidt, 2003). This </w:t>
      </w:r>
      <w:r w:rsidR="00746932" w:rsidRPr="00F91B98">
        <w:rPr>
          <w:rFonts w:ascii="Times New Roman" w:hAnsi="Times New Roman" w:cs="Times New Roman"/>
          <w:sz w:val="24"/>
          <w:szCs w:val="24"/>
          <w:lang w:val="en-US"/>
        </w:rPr>
        <w:t>deviates from</w:t>
      </w:r>
      <w:r w:rsidRPr="00F91B98">
        <w:rPr>
          <w:rFonts w:ascii="Times New Roman" w:hAnsi="Times New Roman" w:cs="Times New Roman"/>
          <w:sz w:val="24"/>
          <w:szCs w:val="24"/>
          <w:lang w:val="en-US"/>
        </w:rPr>
        <w:t xml:space="preserve"> today's ideals about children's involvement, active participation and exploration.  </w:t>
      </w:r>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 xml:space="preserve">In this article I have discussed a selection of findings from previous research in light of Norbert Elias' theory of civilization (1994). </w:t>
      </w:r>
      <w:r w:rsidR="00DC0899" w:rsidRPr="00F91B98">
        <w:rPr>
          <w:rFonts w:ascii="Times New Roman" w:hAnsi="Times New Roman" w:cs="Times New Roman"/>
          <w:sz w:val="24"/>
          <w:szCs w:val="24"/>
          <w:lang w:val="en-US"/>
        </w:rPr>
        <w:t>According to Elias, d</w:t>
      </w:r>
      <w:r w:rsidRPr="00F91B98">
        <w:rPr>
          <w:rFonts w:ascii="Times New Roman" w:hAnsi="Times New Roman" w:cs="Times New Roman"/>
          <w:sz w:val="24"/>
          <w:szCs w:val="24"/>
          <w:lang w:val="en-US"/>
        </w:rPr>
        <w:t xml:space="preserve">eveloping table manners and self-control can be seen as part of the individual's socialization and civilization into society (see Elias, 1994). </w:t>
      </w:r>
      <w:r w:rsidR="0038350C" w:rsidRPr="00F91B98">
        <w:rPr>
          <w:rFonts w:ascii="Times New Roman" w:hAnsi="Times New Roman" w:cs="Times New Roman"/>
          <w:sz w:val="24"/>
          <w:szCs w:val="24"/>
          <w:lang w:val="en-US"/>
        </w:rPr>
        <w:t>On the one hand, t</w:t>
      </w:r>
      <w:r w:rsidRPr="00F91B98">
        <w:rPr>
          <w:rFonts w:ascii="Times New Roman" w:hAnsi="Times New Roman" w:cs="Times New Roman"/>
          <w:sz w:val="24"/>
          <w:szCs w:val="24"/>
          <w:lang w:val="en-US"/>
        </w:rPr>
        <w:t>able manners and rituals during meals create a safety and predictability</w:t>
      </w:r>
      <w:r w:rsidR="0038350C" w:rsidRPr="00F91B98">
        <w:rPr>
          <w:rFonts w:ascii="Times New Roman" w:hAnsi="Times New Roman" w:cs="Times New Roman"/>
          <w:sz w:val="24"/>
          <w:szCs w:val="24"/>
          <w:lang w:val="en-US"/>
        </w:rPr>
        <w:t xml:space="preserve"> frame</w:t>
      </w:r>
      <w:r w:rsidRPr="00F91B98">
        <w:rPr>
          <w:rFonts w:ascii="Times New Roman" w:hAnsi="Times New Roman" w:cs="Times New Roman"/>
          <w:sz w:val="24"/>
          <w:szCs w:val="24"/>
          <w:lang w:val="en-US"/>
        </w:rPr>
        <w:t xml:space="preserve">. On the other </w:t>
      </w:r>
      <w:r w:rsidR="0038350C" w:rsidRPr="00F91B98">
        <w:rPr>
          <w:rFonts w:ascii="Times New Roman" w:hAnsi="Times New Roman" w:cs="Times New Roman"/>
          <w:sz w:val="24"/>
          <w:szCs w:val="24"/>
          <w:lang w:val="en-US"/>
        </w:rPr>
        <w:t>hand</w:t>
      </w:r>
      <w:r w:rsidRPr="00F91B98">
        <w:rPr>
          <w:rFonts w:ascii="Times New Roman" w:hAnsi="Times New Roman" w:cs="Times New Roman"/>
          <w:sz w:val="24"/>
          <w:szCs w:val="24"/>
          <w:lang w:val="en-US"/>
        </w:rPr>
        <w:t>, strict rules prevent children</w:t>
      </w:r>
      <w:r w:rsidR="00520408"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s active participa</w:t>
      </w:r>
      <w:r w:rsidR="0038350C" w:rsidRPr="00F91B98">
        <w:rPr>
          <w:rFonts w:ascii="Times New Roman" w:hAnsi="Times New Roman" w:cs="Times New Roman"/>
          <w:sz w:val="24"/>
          <w:szCs w:val="24"/>
          <w:lang w:val="en-US"/>
        </w:rPr>
        <w:t>tion</w:t>
      </w:r>
      <w:r w:rsidRPr="00F91B98">
        <w:rPr>
          <w:rFonts w:ascii="Times New Roman" w:hAnsi="Times New Roman" w:cs="Times New Roman"/>
          <w:sz w:val="24"/>
          <w:szCs w:val="24"/>
          <w:lang w:val="en-US"/>
        </w:rPr>
        <w:t xml:space="preserve">, </w:t>
      </w:r>
      <w:r w:rsidRPr="00F91B98">
        <w:rPr>
          <w:rStyle w:val="shorttext"/>
          <w:rFonts w:ascii="Times New Roman" w:hAnsi="Times New Roman" w:cs="Times New Roman"/>
          <w:sz w:val="24"/>
          <w:szCs w:val="24"/>
          <w:lang w:val="en-US"/>
        </w:rPr>
        <w:t>initiative</w:t>
      </w:r>
      <w:r w:rsidR="0038350C" w:rsidRPr="00F91B98">
        <w:rPr>
          <w:rFonts w:ascii="Times New Roman" w:hAnsi="Times New Roman" w:cs="Times New Roman"/>
          <w:sz w:val="24"/>
          <w:szCs w:val="24"/>
          <w:lang w:val="en-US"/>
        </w:rPr>
        <w:t>-taking and</w:t>
      </w:r>
      <w:r w:rsidRPr="00F91B98">
        <w:rPr>
          <w:rFonts w:ascii="Times New Roman" w:hAnsi="Times New Roman" w:cs="Times New Roman"/>
          <w:sz w:val="24"/>
          <w:szCs w:val="24"/>
          <w:lang w:val="en-US"/>
        </w:rPr>
        <w:t xml:space="preserve"> meaning-making</w:t>
      </w:r>
      <w:r w:rsidR="0038350C"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 and reduce the </w:t>
      </w:r>
      <w:r w:rsidR="0038350C" w:rsidRPr="00F91B98">
        <w:rPr>
          <w:rFonts w:ascii="Times New Roman" w:hAnsi="Times New Roman" w:cs="Times New Roman"/>
          <w:sz w:val="24"/>
          <w:szCs w:val="24"/>
          <w:lang w:val="en-US"/>
        </w:rPr>
        <w:t>enjoyment around the meal</w:t>
      </w:r>
      <w:r w:rsidRPr="00F91B98">
        <w:rPr>
          <w:rFonts w:ascii="Times New Roman" w:hAnsi="Times New Roman" w:cs="Times New Roman"/>
          <w:sz w:val="24"/>
          <w:szCs w:val="24"/>
          <w:lang w:val="en-US"/>
        </w:rPr>
        <w:t xml:space="preserve">. I </w:t>
      </w:r>
      <w:r w:rsidR="0038350C" w:rsidRPr="00F91B98">
        <w:rPr>
          <w:rFonts w:ascii="Times New Roman" w:hAnsi="Times New Roman" w:cs="Times New Roman"/>
          <w:sz w:val="24"/>
          <w:szCs w:val="24"/>
          <w:lang w:val="en-US"/>
        </w:rPr>
        <w:t xml:space="preserve">maintain </w:t>
      </w:r>
      <w:r w:rsidRPr="00F91B98">
        <w:rPr>
          <w:rFonts w:ascii="Times New Roman" w:hAnsi="Times New Roman" w:cs="Times New Roman"/>
          <w:sz w:val="24"/>
          <w:szCs w:val="24"/>
          <w:lang w:val="en-US"/>
        </w:rPr>
        <w:t xml:space="preserve">that </w:t>
      </w:r>
      <w:r w:rsidR="0038350C" w:rsidRPr="00F91B98">
        <w:rPr>
          <w:rFonts w:ascii="Times New Roman" w:hAnsi="Times New Roman" w:cs="Times New Roman"/>
          <w:sz w:val="24"/>
          <w:szCs w:val="24"/>
          <w:lang w:val="en-US"/>
        </w:rPr>
        <w:t xml:space="preserve">the </w:t>
      </w:r>
      <w:r w:rsidRPr="00F91B98">
        <w:rPr>
          <w:rFonts w:ascii="Times New Roman" w:hAnsi="Times New Roman" w:cs="Times New Roman"/>
          <w:sz w:val="24"/>
          <w:szCs w:val="24"/>
          <w:lang w:val="en-US"/>
        </w:rPr>
        <w:t xml:space="preserve">adults are not always fully aware of why they act </w:t>
      </w:r>
      <w:r w:rsidR="0038350C" w:rsidRPr="00F91B98">
        <w:rPr>
          <w:rFonts w:ascii="Times New Roman" w:hAnsi="Times New Roman" w:cs="Times New Roman"/>
          <w:sz w:val="24"/>
          <w:szCs w:val="24"/>
          <w:lang w:val="en-US"/>
        </w:rPr>
        <w:t xml:space="preserve">the way </w:t>
      </w:r>
      <w:r w:rsidRPr="00F91B98">
        <w:rPr>
          <w:rFonts w:ascii="Times New Roman" w:hAnsi="Times New Roman" w:cs="Times New Roman"/>
          <w:sz w:val="24"/>
          <w:szCs w:val="24"/>
          <w:lang w:val="en-US"/>
        </w:rPr>
        <w:t xml:space="preserve">they do </w:t>
      </w:r>
      <w:r w:rsidR="0038350C" w:rsidRPr="00F91B98">
        <w:rPr>
          <w:rFonts w:ascii="Times New Roman" w:hAnsi="Times New Roman" w:cs="Times New Roman"/>
          <w:sz w:val="24"/>
          <w:szCs w:val="24"/>
          <w:lang w:val="en-US"/>
        </w:rPr>
        <w:t xml:space="preserve">when </w:t>
      </w:r>
      <w:r w:rsidR="009A42B2" w:rsidRPr="00F91B98">
        <w:rPr>
          <w:rFonts w:ascii="Times New Roman" w:hAnsi="Times New Roman" w:cs="Times New Roman"/>
          <w:sz w:val="24"/>
          <w:szCs w:val="24"/>
          <w:lang w:val="en-US"/>
        </w:rPr>
        <w:t xml:space="preserve">preparing for and </w:t>
      </w:r>
      <w:r w:rsidR="0038350C" w:rsidRPr="00F91B98">
        <w:rPr>
          <w:rFonts w:ascii="Times New Roman" w:hAnsi="Times New Roman" w:cs="Times New Roman"/>
          <w:sz w:val="24"/>
          <w:szCs w:val="24"/>
          <w:lang w:val="en-US"/>
        </w:rPr>
        <w:t>sitting down to</w:t>
      </w:r>
      <w:r w:rsidRPr="00F91B98">
        <w:rPr>
          <w:rFonts w:ascii="Times New Roman" w:hAnsi="Times New Roman" w:cs="Times New Roman"/>
          <w:sz w:val="24"/>
          <w:szCs w:val="24"/>
          <w:lang w:val="en-US"/>
        </w:rPr>
        <w:t xml:space="preserve"> meals</w:t>
      </w:r>
      <w:r w:rsidR="0038350C" w:rsidRPr="00F91B98">
        <w:rPr>
          <w:rFonts w:ascii="Times New Roman" w:hAnsi="Times New Roman" w:cs="Times New Roman"/>
          <w:sz w:val="24"/>
          <w:szCs w:val="24"/>
          <w:lang w:val="en-US"/>
        </w:rPr>
        <w:t xml:space="preserve"> in the ECCs</w:t>
      </w:r>
      <w:r w:rsidRPr="00F91B98">
        <w:rPr>
          <w:rFonts w:ascii="Times New Roman" w:hAnsi="Times New Roman" w:cs="Times New Roman"/>
          <w:sz w:val="24"/>
          <w:szCs w:val="24"/>
          <w:lang w:val="en-US"/>
        </w:rPr>
        <w:t xml:space="preserve">. </w:t>
      </w:r>
    </w:p>
    <w:p w:rsidR="006F0212" w:rsidRPr="00F91B98" w:rsidRDefault="00372FEB" w:rsidP="006F0212">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lastRenderedPageBreak/>
        <w:t xml:space="preserve">My </w:t>
      </w:r>
      <w:r w:rsidR="0038350C" w:rsidRPr="00F91B98">
        <w:rPr>
          <w:rFonts w:ascii="Times New Roman" w:hAnsi="Times New Roman" w:cs="Times New Roman"/>
          <w:sz w:val="24"/>
          <w:szCs w:val="24"/>
          <w:lang w:val="en-US"/>
        </w:rPr>
        <w:t>aim with</w:t>
      </w:r>
      <w:r w:rsidRPr="00F91B98">
        <w:rPr>
          <w:rFonts w:ascii="Times New Roman" w:hAnsi="Times New Roman" w:cs="Times New Roman"/>
          <w:sz w:val="24"/>
          <w:szCs w:val="24"/>
          <w:lang w:val="en-US"/>
        </w:rPr>
        <w:t xml:space="preserve"> this article </w:t>
      </w:r>
      <w:r w:rsidR="00F045A3" w:rsidRPr="00F91B98">
        <w:rPr>
          <w:rFonts w:ascii="Times New Roman" w:hAnsi="Times New Roman" w:cs="Times New Roman"/>
          <w:sz w:val="24"/>
          <w:szCs w:val="24"/>
          <w:lang w:val="en-US"/>
        </w:rPr>
        <w:t xml:space="preserve">has been </w:t>
      </w:r>
      <w:r w:rsidRPr="00F91B98">
        <w:rPr>
          <w:rFonts w:ascii="Times New Roman" w:hAnsi="Times New Roman" w:cs="Times New Roman"/>
          <w:sz w:val="24"/>
          <w:szCs w:val="24"/>
          <w:lang w:val="en-US"/>
        </w:rPr>
        <w:t xml:space="preserve">to </w:t>
      </w:r>
      <w:r w:rsidR="0038350C" w:rsidRPr="00F91B98">
        <w:rPr>
          <w:rFonts w:ascii="Times New Roman" w:hAnsi="Times New Roman" w:cs="Times New Roman"/>
          <w:sz w:val="24"/>
          <w:szCs w:val="24"/>
          <w:lang w:val="en-US"/>
        </w:rPr>
        <w:t>reflect</w:t>
      </w:r>
      <w:r w:rsidRPr="00F91B98">
        <w:rPr>
          <w:rFonts w:ascii="Times New Roman" w:hAnsi="Times New Roman" w:cs="Times New Roman"/>
          <w:sz w:val="24"/>
          <w:szCs w:val="24"/>
          <w:lang w:val="en-US"/>
        </w:rPr>
        <w:t xml:space="preserve"> on the way </w:t>
      </w:r>
      <w:r w:rsidR="00975755" w:rsidRPr="00F91B98">
        <w:rPr>
          <w:rFonts w:ascii="Times New Roman" w:hAnsi="Times New Roman" w:cs="Times New Roman"/>
          <w:sz w:val="24"/>
          <w:szCs w:val="24"/>
          <w:lang w:val="en-US"/>
        </w:rPr>
        <w:t xml:space="preserve">meals </w:t>
      </w:r>
      <w:r w:rsidR="002472D3" w:rsidRPr="00F91B98">
        <w:rPr>
          <w:rFonts w:ascii="Times New Roman" w:hAnsi="Times New Roman" w:cs="Times New Roman"/>
          <w:sz w:val="24"/>
          <w:szCs w:val="24"/>
          <w:lang w:val="en-US"/>
        </w:rPr>
        <w:t xml:space="preserve">are arranged </w:t>
      </w:r>
      <w:r w:rsidR="00975755" w:rsidRPr="00F91B98">
        <w:rPr>
          <w:rFonts w:ascii="Times New Roman" w:hAnsi="Times New Roman" w:cs="Times New Roman"/>
          <w:sz w:val="24"/>
          <w:szCs w:val="24"/>
          <w:lang w:val="en-US"/>
        </w:rPr>
        <w:t xml:space="preserve">in the ECC and to discuss how the staff </w:t>
      </w:r>
      <w:r w:rsidR="00975755" w:rsidRPr="00F91B98">
        <w:rPr>
          <w:rFonts w:ascii="Times New Roman" w:hAnsi="Times New Roman" w:cs="Times New Roman"/>
          <w:sz w:val="24"/>
          <w:lang w:val="en-US"/>
        </w:rPr>
        <w:t>can increase children</w:t>
      </w:r>
      <w:r w:rsidR="00520408" w:rsidRPr="00F91B98">
        <w:rPr>
          <w:rFonts w:ascii="Times New Roman" w:hAnsi="Times New Roman" w:cs="Times New Roman"/>
          <w:sz w:val="24"/>
          <w:szCs w:val="24"/>
          <w:lang w:val="en-US"/>
        </w:rPr>
        <w:t>'</w:t>
      </w:r>
      <w:r w:rsidR="00975755" w:rsidRPr="00F91B98">
        <w:rPr>
          <w:rFonts w:ascii="Times New Roman" w:hAnsi="Times New Roman" w:cs="Times New Roman"/>
          <w:sz w:val="24"/>
          <w:lang w:val="en-US"/>
        </w:rPr>
        <w:t>s participation during the meals.</w:t>
      </w:r>
      <w:r w:rsidR="00975755" w:rsidRPr="00F91B98">
        <w:rPr>
          <w:rFonts w:ascii="Times New Roman" w:hAnsi="Times New Roman" w:cs="Times New Roman"/>
          <w:sz w:val="24"/>
          <w:szCs w:val="24"/>
          <w:lang w:val="en-US"/>
        </w:rPr>
        <w:t xml:space="preserve"> My main findings can be summarized </w:t>
      </w:r>
      <w:r w:rsidR="00881C30" w:rsidRPr="00F91B98">
        <w:rPr>
          <w:rFonts w:ascii="Times New Roman" w:hAnsi="Times New Roman" w:cs="Times New Roman"/>
          <w:sz w:val="24"/>
          <w:szCs w:val="24"/>
          <w:lang w:val="en-US"/>
        </w:rPr>
        <w:t>as follows:</w:t>
      </w:r>
    </w:p>
    <w:p w:rsidR="00372FEB" w:rsidRPr="00F91B98" w:rsidRDefault="003F2BC9" w:rsidP="00372FEB">
      <w:pPr>
        <w:spacing w:line="360" w:lineRule="auto"/>
        <w:rPr>
          <w:rFonts w:ascii="Times New Roman" w:hAnsi="Times New Roman" w:cs="Times New Roman"/>
          <w:sz w:val="24"/>
          <w:szCs w:val="24"/>
          <w:lang w:val="en-US"/>
        </w:rPr>
      </w:pPr>
      <w:r w:rsidRPr="00F91B98">
        <w:rPr>
          <w:rFonts w:ascii="Times New Roman" w:hAnsi="Times New Roman" w:cs="Times New Roman"/>
          <w:i/>
          <w:sz w:val="24"/>
          <w:szCs w:val="24"/>
          <w:lang w:val="en-US"/>
        </w:rPr>
        <w:t>F</w:t>
      </w:r>
      <w:r w:rsidR="002472D3" w:rsidRPr="00F91B98">
        <w:rPr>
          <w:rFonts w:ascii="Times New Roman" w:hAnsi="Times New Roman" w:cs="Times New Roman"/>
          <w:i/>
          <w:sz w:val="24"/>
          <w:szCs w:val="24"/>
          <w:lang w:val="en-US"/>
        </w:rPr>
        <w:t>acilitat</w:t>
      </w:r>
      <w:r w:rsidRPr="00F91B98">
        <w:rPr>
          <w:rFonts w:ascii="Times New Roman" w:hAnsi="Times New Roman" w:cs="Times New Roman"/>
          <w:i/>
          <w:sz w:val="24"/>
          <w:szCs w:val="24"/>
          <w:lang w:val="en-US"/>
        </w:rPr>
        <w:t xml:space="preserve">e </w:t>
      </w:r>
      <w:r w:rsidR="008C0FF3" w:rsidRPr="00F91B98">
        <w:rPr>
          <w:rFonts w:ascii="Times New Roman" w:hAnsi="Times New Roman" w:cs="Times New Roman"/>
          <w:i/>
          <w:sz w:val="24"/>
          <w:szCs w:val="24"/>
          <w:lang w:val="en-US"/>
        </w:rPr>
        <w:t>children</w:t>
      </w:r>
      <w:r w:rsidR="00520408" w:rsidRPr="00F91B98">
        <w:rPr>
          <w:rFonts w:ascii="Times New Roman" w:hAnsi="Times New Roman" w:cs="Times New Roman"/>
          <w:sz w:val="24"/>
          <w:szCs w:val="24"/>
          <w:lang w:val="en-US"/>
        </w:rPr>
        <w:t>'</w:t>
      </w:r>
      <w:r w:rsidR="008C0FF3" w:rsidRPr="00F91B98">
        <w:rPr>
          <w:rFonts w:ascii="Times New Roman" w:hAnsi="Times New Roman" w:cs="Times New Roman"/>
          <w:i/>
          <w:sz w:val="24"/>
          <w:szCs w:val="24"/>
          <w:lang w:val="en-US"/>
        </w:rPr>
        <w:t xml:space="preserve">s participation and </w:t>
      </w:r>
      <w:r w:rsidR="00975755" w:rsidRPr="00F91B98">
        <w:rPr>
          <w:rFonts w:ascii="Times New Roman" w:hAnsi="Times New Roman" w:cs="Times New Roman"/>
          <w:i/>
          <w:sz w:val="24"/>
          <w:szCs w:val="24"/>
          <w:lang w:val="en-US"/>
        </w:rPr>
        <w:t>children</w:t>
      </w:r>
      <w:r w:rsidR="00520408" w:rsidRPr="00F91B98">
        <w:rPr>
          <w:rFonts w:ascii="Times New Roman" w:hAnsi="Times New Roman" w:cs="Times New Roman"/>
          <w:sz w:val="24"/>
          <w:szCs w:val="24"/>
          <w:lang w:val="en-US"/>
        </w:rPr>
        <w:t>'</w:t>
      </w:r>
      <w:r w:rsidR="00975755" w:rsidRPr="00F91B98">
        <w:rPr>
          <w:rFonts w:ascii="Times New Roman" w:hAnsi="Times New Roman" w:cs="Times New Roman"/>
          <w:i/>
          <w:sz w:val="24"/>
          <w:szCs w:val="24"/>
          <w:lang w:val="en-US"/>
        </w:rPr>
        <w:t xml:space="preserve">s </w:t>
      </w:r>
      <w:r w:rsidR="008C0FF3" w:rsidRPr="00F91B98">
        <w:rPr>
          <w:rFonts w:ascii="Times New Roman" w:hAnsi="Times New Roman" w:cs="Times New Roman"/>
          <w:i/>
          <w:sz w:val="24"/>
          <w:szCs w:val="24"/>
          <w:lang w:val="en-US"/>
        </w:rPr>
        <w:t>food</w:t>
      </w:r>
      <w:r w:rsidR="00F045A3" w:rsidRPr="00F91B98">
        <w:rPr>
          <w:rFonts w:ascii="Times New Roman" w:hAnsi="Times New Roman" w:cs="Times New Roman"/>
          <w:i/>
          <w:sz w:val="24"/>
          <w:szCs w:val="24"/>
          <w:lang w:val="en-US"/>
        </w:rPr>
        <w:t xml:space="preserve"> </w:t>
      </w:r>
      <w:r w:rsidR="008C0FF3" w:rsidRPr="00F91B98">
        <w:rPr>
          <w:rFonts w:ascii="Times New Roman" w:hAnsi="Times New Roman" w:cs="Times New Roman"/>
          <w:i/>
          <w:sz w:val="24"/>
          <w:szCs w:val="24"/>
          <w:lang w:val="en-US"/>
        </w:rPr>
        <w:t>literacy</w:t>
      </w:r>
      <w:r w:rsidR="00A34959" w:rsidRPr="00F91B98">
        <w:rPr>
          <w:rFonts w:ascii="Times New Roman" w:hAnsi="Times New Roman" w:cs="Times New Roman"/>
          <w:i/>
          <w:sz w:val="24"/>
          <w:szCs w:val="24"/>
          <w:lang w:val="en-US"/>
        </w:rPr>
        <w:t>.</w:t>
      </w:r>
      <w:r w:rsidR="004C3D8F" w:rsidRPr="00F91B98">
        <w:rPr>
          <w:rFonts w:ascii="Times New Roman" w:hAnsi="Times New Roman" w:cs="Times New Roman"/>
          <w:sz w:val="24"/>
          <w:szCs w:val="24"/>
          <w:lang w:val="en-US"/>
        </w:rPr>
        <w:t xml:space="preserve"> Allowing the children to actively participate, </w:t>
      </w:r>
      <w:r w:rsidR="0038350C" w:rsidRPr="00F91B98">
        <w:rPr>
          <w:rFonts w:ascii="Times New Roman" w:hAnsi="Times New Roman" w:cs="Times New Roman"/>
          <w:sz w:val="24"/>
          <w:szCs w:val="24"/>
          <w:lang w:val="en-US"/>
        </w:rPr>
        <w:t xml:space="preserve">get </w:t>
      </w:r>
      <w:r w:rsidR="004C3D8F" w:rsidRPr="00F91B98">
        <w:rPr>
          <w:rFonts w:ascii="Times New Roman" w:hAnsi="Times New Roman" w:cs="Times New Roman"/>
          <w:sz w:val="24"/>
          <w:szCs w:val="24"/>
          <w:lang w:val="en-US"/>
        </w:rPr>
        <w:t>involve</w:t>
      </w:r>
      <w:r w:rsidR="0038350C" w:rsidRPr="00F91B98">
        <w:rPr>
          <w:rFonts w:ascii="Times New Roman" w:hAnsi="Times New Roman" w:cs="Times New Roman"/>
          <w:sz w:val="24"/>
          <w:szCs w:val="24"/>
          <w:lang w:val="en-US"/>
        </w:rPr>
        <w:t>d</w:t>
      </w:r>
      <w:r w:rsidR="004C3D8F" w:rsidRPr="00F91B98">
        <w:rPr>
          <w:rFonts w:ascii="Times New Roman" w:hAnsi="Times New Roman" w:cs="Times New Roman"/>
          <w:sz w:val="24"/>
          <w:szCs w:val="24"/>
          <w:lang w:val="en-US"/>
        </w:rPr>
        <w:t>, determin</w:t>
      </w:r>
      <w:r w:rsidR="0038350C" w:rsidRPr="00F91B98">
        <w:rPr>
          <w:rFonts w:ascii="Times New Roman" w:hAnsi="Times New Roman" w:cs="Times New Roman"/>
          <w:sz w:val="24"/>
          <w:szCs w:val="24"/>
          <w:lang w:val="en-US"/>
        </w:rPr>
        <w:t>e</w:t>
      </w:r>
      <w:r w:rsidR="004C3D8F" w:rsidRPr="00F91B98">
        <w:rPr>
          <w:rFonts w:ascii="Times New Roman" w:hAnsi="Times New Roman" w:cs="Times New Roman"/>
          <w:sz w:val="24"/>
          <w:szCs w:val="24"/>
          <w:lang w:val="en-US"/>
        </w:rPr>
        <w:t xml:space="preserve"> the menu, </w:t>
      </w:r>
      <w:r w:rsidR="0038350C" w:rsidRPr="00F91B98">
        <w:rPr>
          <w:rFonts w:ascii="Times New Roman" w:hAnsi="Times New Roman" w:cs="Times New Roman"/>
          <w:sz w:val="24"/>
          <w:szCs w:val="24"/>
          <w:lang w:val="en-US"/>
        </w:rPr>
        <w:t xml:space="preserve">set the </w:t>
      </w:r>
      <w:r w:rsidR="004C3D8F" w:rsidRPr="00F91B98">
        <w:rPr>
          <w:rFonts w:ascii="Times New Roman" w:hAnsi="Times New Roman" w:cs="Times New Roman"/>
          <w:sz w:val="24"/>
          <w:szCs w:val="24"/>
          <w:lang w:val="en-US"/>
        </w:rPr>
        <w:t xml:space="preserve">table, </w:t>
      </w:r>
      <w:r w:rsidR="006B31F5" w:rsidRPr="00F91B98">
        <w:rPr>
          <w:rFonts w:ascii="Times New Roman" w:hAnsi="Times New Roman" w:cs="Times New Roman"/>
          <w:sz w:val="24"/>
          <w:szCs w:val="24"/>
          <w:lang w:val="en-US"/>
        </w:rPr>
        <w:t xml:space="preserve">cook and </w:t>
      </w:r>
      <w:r w:rsidR="004C3D8F" w:rsidRPr="00F91B98">
        <w:rPr>
          <w:rFonts w:ascii="Times New Roman" w:hAnsi="Times New Roman" w:cs="Times New Roman"/>
          <w:sz w:val="24"/>
          <w:szCs w:val="24"/>
          <w:lang w:val="en-US"/>
        </w:rPr>
        <w:t xml:space="preserve">clean </w:t>
      </w:r>
      <w:r w:rsidR="0038350C" w:rsidRPr="00F91B98">
        <w:rPr>
          <w:rFonts w:ascii="Times New Roman" w:hAnsi="Times New Roman" w:cs="Times New Roman"/>
          <w:sz w:val="24"/>
          <w:szCs w:val="24"/>
          <w:lang w:val="en-US"/>
        </w:rPr>
        <w:t>up after the meal</w:t>
      </w:r>
      <w:r w:rsidRPr="00F91B98">
        <w:rPr>
          <w:rFonts w:ascii="Times New Roman" w:hAnsi="Times New Roman" w:cs="Times New Roman"/>
          <w:sz w:val="24"/>
          <w:szCs w:val="24"/>
          <w:lang w:val="en-US"/>
        </w:rPr>
        <w:t>,</w:t>
      </w:r>
      <w:r w:rsidR="004C3D8F" w:rsidRPr="00F91B98">
        <w:rPr>
          <w:rFonts w:ascii="Times New Roman" w:hAnsi="Times New Roman" w:cs="Times New Roman"/>
          <w:sz w:val="24"/>
          <w:szCs w:val="24"/>
          <w:lang w:val="en-US"/>
        </w:rPr>
        <w:t xml:space="preserve"> is important for their food literacy. </w:t>
      </w:r>
      <w:r w:rsidR="00AB22DF" w:rsidRPr="00F91B98">
        <w:rPr>
          <w:rFonts w:ascii="Times New Roman" w:hAnsi="Times New Roman" w:cs="Times New Roman"/>
          <w:sz w:val="24"/>
          <w:szCs w:val="24"/>
          <w:lang w:val="en-US"/>
        </w:rPr>
        <w:t>Grabowski and Aagard-Hansen</w:t>
      </w:r>
      <w:r w:rsidR="003A563B" w:rsidRPr="00F91B98">
        <w:rPr>
          <w:rFonts w:ascii="Times New Roman" w:hAnsi="Times New Roman" w:cs="Times New Roman"/>
          <w:sz w:val="24"/>
          <w:szCs w:val="24"/>
          <w:lang w:val="en-US"/>
        </w:rPr>
        <w:t xml:space="preserve"> (2011)</w:t>
      </w:r>
      <w:r w:rsidR="00AB22DF" w:rsidRPr="00F91B98">
        <w:rPr>
          <w:rFonts w:ascii="Times New Roman" w:hAnsi="Times New Roman" w:cs="Times New Roman"/>
          <w:sz w:val="24"/>
          <w:szCs w:val="24"/>
          <w:lang w:val="en-US"/>
        </w:rPr>
        <w:t xml:space="preserve"> </w:t>
      </w:r>
      <w:r w:rsidR="0038350C" w:rsidRPr="00F91B98">
        <w:rPr>
          <w:rFonts w:ascii="Times New Roman" w:hAnsi="Times New Roman" w:cs="Times New Roman"/>
          <w:sz w:val="24"/>
          <w:szCs w:val="24"/>
          <w:lang w:val="en-US"/>
        </w:rPr>
        <w:t xml:space="preserve">point to </w:t>
      </w:r>
      <w:r w:rsidR="00AB22DF" w:rsidRPr="00F91B98">
        <w:rPr>
          <w:rFonts w:ascii="Times New Roman" w:hAnsi="Times New Roman" w:cs="Times New Roman"/>
          <w:sz w:val="24"/>
          <w:szCs w:val="24"/>
          <w:lang w:val="en-US"/>
        </w:rPr>
        <w:t xml:space="preserve">the importance </w:t>
      </w:r>
      <w:r w:rsidR="003A563B" w:rsidRPr="00F91B98">
        <w:rPr>
          <w:rFonts w:ascii="Times New Roman" w:hAnsi="Times New Roman" w:cs="Times New Roman"/>
          <w:sz w:val="24"/>
          <w:szCs w:val="24"/>
          <w:lang w:val="en-US"/>
        </w:rPr>
        <w:t xml:space="preserve">of </w:t>
      </w:r>
      <w:r w:rsidR="00AB22DF" w:rsidRPr="00F91B98">
        <w:rPr>
          <w:rFonts w:ascii="Times New Roman" w:hAnsi="Times New Roman" w:cs="Times New Roman"/>
          <w:sz w:val="24"/>
          <w:szCs w:val="24"/>
          <w:lang w:val="en-US"/>
        </w:rPr>
        <w:t>showing trust and respect for the way children do things, even though their way of doing things differ</w:t>
      </w:r>
      <w:r w:rsidR="0038350C" w:rsidRPr="00F91B98">
        <w:rPr>
          <w:rFonts w:ascii="Times New Roman" w:hAnsi="Times New Roman" w:cs="Times New Roman"/>
          <w:sz w:val="24"/>
          <w:szCs w:val="24"/>
          <w:lang w:val="en-US"/>
        </w:rPr>
        <w:t>s</w:t>
      </w:r>
      <w:r w:rsidR="00AB22DF" w:rsidRPr="00F91B98">
        <w:rPr>
          <w:rFonts w:ascii="Times New Roman" w:hAnsi="Times New Roman" w:cs="Times New Roman"/>
          <w:sz w:val="24"/>
          <w:szCs w:val="24"/>
          <w:lang w:val="en-US"/>
        </w:rPr>
        <w:t xml:space="preserve"> from the adults</w:t>
      </w:r>
      <w:r w:rsidR="00520408" w:rsidRPr="00F91B98">
        <w:rPr>
          <w:rFonts w:ascii="Times New Roman" w:hAnsi="Times New Roman" w:cs="Times New Roman"/>
          <w:sz w:val="24"/>
          <w:szCs w:val="24"/>
          <w:lang w:val="en-US"/>
        </w:rPr>
        <w:t>'</w:t>
      </w:r>
      <w:r w:rsidR="00AB22DF" w:rsidRPr="00F91B98">
        <w:rPr>
          <w:rFonts w:ascii="Times New Roman" w:hAnsi="Times New Roman" w:cs="Times New Roman"/>
          <w:sz w:val="24"/>
          <w:szCs w:val="24"/>
          <w:lang w:val="en-US"/>
        </w:rPr>
        <w:t xml:space="preserve"> way of doing them</w:t>
      </w:r>
      <w:r w:rsidR="003A563B" w:rsidRPr="00F91B98">
        <w:rPr>
          <w:rFonts w:ascii="Times New Roman" w:hAnsi="Times New Roman" w:cs="Times New Roman"/>
          <w:sz w:val="24"/>
          <w:szCs w:val="24"/>
          <w:lang w:val="en-US"/>
        </w:rPr>
        <w:t>.</w:t>
      </w:r>
    </w:p>
    <w:p w:rsidR="00372FEB" w:rsidRPr="00F91B98" w:rsidRDefault="00881C30" w:rsidP="00372FEB">
      <w:pPr>
        <w:spacing w:line="360" w:lineRule="auto"/>
        <w:rPr>
          <w:rFonts w:ascii="Times New Roman" w:hAnsi="Times New Roman" w:cs="Times New Roman"/>
          <w:sz w:val="24"/>
          <w:szCs w:val="24"/>
          <w:lang w:val="en-US"/>
        </w:rPr>
      </w:pPr>
      <w:r w:rsidRPr="00F91B98">
        <w:rPr>
          <w:rFonts w:ascii="Times New Roman" w:hAnsi="Times New Roman" w:cs="Times New Roman"/>
          <w:i/>
          <w:sz w:val="24"/>
          <w:szCs w:val="24"/>
          <w:lang w:val="en-US"/>
        </w:rPr>
        <w:t xml:space="preserve">See play and </w:t>
      </w:r>
      <w:r w:rsidR="00372FEB" w:rsidRPr="00F91B98">
        <w:rPr>
          <w:rFonts w:ascii="Times New Roman" w:hAnsi="Times New Roman" w:cs="Times New Roman"/>
          <w:i/>
          <w:sz w:val="24"/>
          <w:szCs w:val="24"/>
          <w:lang w:val="en-US"/>
        </w:rPr>
        <w:t>playfulness as a</w:t>
      </w:r>
      <w:r w:rsidR="0038350C" w:rsidRPr="00F91B98">
        <w:rPr>
          <w:rFonts w:ascii="Times New Roman" w:hAnsi="Times New Roman" w:cs="Times New Roman"/>
          <w:i/>
          <w:sz w:val="24"/>
          <w:szCs w:val="24"/>
          <w:lang w:val="en-US"/>
        </w:rPr>
        <w:t>n important</w:t>
      </w:r>
      <w:r w:rsidR="00372FEB" w:rsidRPr="00F91B98">
        <w:rPr>
          <w:rFonts w:ascii="Times New Roman" w:hAnsi="Times New Roman" w:cs="Times New Roman"/>
          <w:i/>
          <w:sz w:val="24"/>
          <w:szCs w:val="24"/>
          <w:lang w:val="en-US"/>
        </w:rPr>
        <w:t xml:space="preserve"> part of children's own cultural creation</w:t>
      </w:r>
      <w:r w:rsidR="00372FEB" w:rsidRPr="00F91B98">
        <w:rPr>
          <w:rFonts w:ascii="Times New Roman" w:hAnsi="Times New Roman" w:cs="Times New Roman"/>
          <w:sz w:val="24"/>
          <w:szCs w:val="24"/>
          <w:lang w:val="en-US"/>
        </w:rPr>
        <w:t xml:space="preserve"> </w:t>
      </w:r>
      <w:r w:rsidR="00372FEB" w:rsidRPr="00F91B98">
        <w:rPr>
          <w:rFonts w:ascii="Times New Roman" w:hAnsi="Times New Roman" w:cs="Times New Roman"/>
          <w:i/>
          <w:sz w:val="24"/>
          <w:szCs w:val="24"/>
          <w:lang w:val="en-US"/>
        </w:rPr>
        <w:t>during the mea</w:t>
      </w:r>
      <w:r w:rsidR="00E36AAD" w:rsidRPr="00F91B98">
        <w:rPr>
          <w:rFonts w:ascii="Times New Roman" w:hAnsi="Times New Roman" w:cs="Times New Roman"/>
          <w:i/>
          <w:sz w:val="24"/>
          <w:szCs w:val="24"/>
          <w:lang w:val="en-US"/>
        </w:rPr>
        <w:t>l</w:t>
      </w:r>
      <w:r w:rsidR="00E36AAD" w:rsidRPr="00F91B98">
        <w:rPr>
          <w:rFonts w:ascii="Times New Roman" w:hAnsi="Times New Roman" w:cs="Times New Roman"/>
          <w:sz w:val="24"/>
          <w:szCs w:val="24"/>
          <w:lang w:val="en-US"/>
        </w:rPr>
        <w:t xml:space="preserve"> (Løkken, 2012; Corsaro, 1994). </w:t>
      </w:r>
      <w:r w:rsidR="00A34959" w:rsidRPr="00F91B98">
        <w:rPr>
          <w:rFonts w:ascii="Times New Roman" w:hAnsi="Times New Roman" w:cs="Times New Roman"/>
          <w:sz w:val="24"/>
          <w:szCs w:val="24"/>
          <w:lang w:val="en-US"/>
        </w:rPr>
        <w:t xml:space="preserve">Play </w:t>
      </w:r>
      <w:r w:rsidR="004C3D8F" w:rsidRPr="00F91B98">
        <w:rPr>
          <w:rFonts w:ascii="Times New Roman" w:hAnsi="Times New Roman" w:cs="Times New Roman"/>
          <w:sz w:val="24"/>
          <w:szCs w:val="24"/>
          <w:lang w:val="en-US"/>
        </w:rPr>
        <w:t>during the meal</w:t>
      </w:r>
      <w:r w:rsidR="00A34959" w:rsidRPr="00F91B98">
        <w:rPr>
          <w:rFonts w:ascii="Times New Roman" w:hAnsi="Times New Roman" w:cs="Times New Roman"/>
          <w:sz w:val="24"/>
          <w:szCs w:val="24"/>
          <w:lang w:val="en-US"/>
        </w:rPr>
        <w:t xml:space="preserve"> is a meaningful act and </w:t>
      </w:r>
      <w:r w:rsidR="0038350C" w:rsidRPr="00F91B98">
        <w:rPr>
          <w:rFonts w:ascii="Times New Roman" w:hAnsi="Times New Roman" w:cs="Times New Roman"/>
          <w:sz w:val="24"/>
          <w:szCs w:val="24"/>
          <w:lang w:val="en-US"/>
        </w:rPr>
        <w:t xml:space="preserve">way to </w:t>
      </w:r>
      <w:r w:rsidR="00A34959" w:rsidRPr="00F91B98">
        <w:rPr>
          <w:rFonts w:ascii="Times New Roman" w:hAnsi="Times New Roman" w:cs="Times New Roman"/>
          <w:sz w:val="24"/>
          <w:szCs w:val="24"/>
          <w:lang w:val="en-US"/>
        </w:rPr>
        <w:t>approach children. Play and movement are parts of the toddler's way of life. If you prevent children from playing with the food and each other during the meal, you also prevent them from unfolding themselves as people (Andersen and Holm, 2013). </w:t>
      </w:r>
    </w:p>
    <w:p w:rsidR="00DC0899" w:rsidRPr="00F91B98" w:rsidRDefault="004C3D8F" w:rsidP="00372FEB">
      <w:pPr>
        <w:spacing w:line="360" w:lineRule="auto"/>
        <w:rPr>
          <w:rFonts w:ascii="Times New Roman" w:hAnsi="Times New Roman" w:cs="Times New Roman"/>
          <w:sz w:val="24"/>
          <w:szCs w:val="24"/>
          <w:lang w:val="en-US"/>
        </w:rPr>
      </w:pPr>
      <w:r w:rsidRPr="00F91B98">
        <w:rPr>
          <w:rStyle w:val="shorttext"/>
          <w:rFonts w:ascii="Times New Roman" w:hAnsi="Times New Roman" w:cs="Times New Roman"/>
          <w:i/>
          <w:sz w:val="24"/>
          <w:szCs w:val="24"/>
          <w:lang w:val="en-US"/>
        </w:rPr>
        <w:t>F</w:t>
      </w:r>
      <w:r w:rsidR="00372FEB" w:rsidRPr="00F91B98">
        <w:rPr>
          <w:rStyle w:val="shorttext"/>
          <w:rFonts w:ascii="Times New Roman" w:hAnsi="Times New Roman" w:cs="Times New Roman"/>
          <w:i/>
          <w:sz w:val="24"/>
          <w:szCs w:val="24"/>
          <w:lang w:val="en-US"/>
        </w:rPr>
        <w:t xml:space="preserve">acilitate and </w:t>
      </w:r>
      <w:r w:rsidR="003A563B" w:rsidRPr="00F91B98">
        <w:rPr>
          <w:rStyle w:val="shorttext"/>
          <w:rFonts w:ascii="Times New Roman" w:hAnsi="Times New Roman" w:cs="Times New Roman"/>
          <w:i/>
          <w:sz w:val="24"/>
          <w:szCs w:val="24"/>
          <w:lang w:val="en-US"/>
        </w:rPr>
        <w:t xml:space="preserve">learn to </w:t>
      </w:r>
      <w:r w:rsidR="00372FEB" w:rsidRPr="00F91B98">
        <w:rPr>
          <w:rStyle w:val="shorttext"/>
          <w:rFonts w:ascii="Times New Roman" w:hAnsi="Times New Roman" w:cs="Times New Roman"/>
          <w:i/>
          <w:sz w:val="24"/>
          <w:szCs w:val="24"/>
          <w:lang w:val="en-US"/>
        </w:rPr>
        <w:t xml:space="preserve">cherish </w:t>
      </w:r>
      <w:r w:rsidR="00372FEB" w:rsidRPr="00F91B98">
        <w:rPr>
          <w:rFonts w:ascii="Times New Roman" w:hAnsi="Times New Roman" w:cs="Times New Roman"/>
          <w:i/>
          <w:sz w:val="24"/>
          <w:szCs w:val="24"/>
          <w:lang w:val="en-US"/>
        </w:rPr>
        <w:t>children</w:t>
      </w:r>
      <w:r w:rsidR="00520408" w:rsidRPr="00F91B98">
        <w:rPr>
          <w:rFonts w:ascii="Times New Roman" w:hAnsi="Times New Roman" w:cs="Times New Roman"/>
          <w:sz w:val="24"/>
          <w:szCs w:val="24"/>
          <w:lang w:val="en-US"/>
        </w:rPr>
        <w:t>'</w:t>
      </w:r>
      <w:r w:rsidR="00372FEB" w:rsidRPr="00F91B98">
        <w:rPr>
          <w:rFonts w:ascii="Times New Roman" w:hAnsi="Times New Roman" w:cs="Times New Roman"/>
          <w:i/>
          <w:sz w:val="24"/>
          <w:szCs w:val="24"/>
          <w:lang w:val="en-US"/>
        </w:rPr>
        <w:t xml:space="preserve">s resistance </w:t>
      </w:r>
      <w:r w:rsidR="00784178" w:rsidRPr="00F91B98">
        <w:rPr>
          <w:rFonts w:ascii="Times New Roman" w:hAnsi="Times New Roman" w:cs="Times New Roman"/>
          <w:i/>
          <w:sz w:val="24"/>
          <w:szCs w:val="24"/>
          <w:lang w:val="en-US"/>
        </w:rPr>
        <w:t xml:space="preserve">and productive disturbances </w:t>
      </w:r>
      <w:r w:rsidR="00372FEB" w:rsidRPr="00F91B98">
        <w:rPr>
          <w:rFonts w:ascii="Times New Roman" w:hAnsi="Times New Roman" w:cs="Times New Roman"/>
          <w:i/>
          <w:sz w:val="24"/>
          <w:szCs w:val="24"/>
          <w:lang w:val="en-US"/>
        </w:rPr>
        <w:t>during the meal.</w:t>
      </w:r>
      <w:r w:rsidR="00372FEB" w:rsidRPr="00F91B98">
        <w:rPr>
          <w:rFonts w:ascii="Times New Roman" w:hAnsi="Times New Roman" w:cs="Times New Roman"/>
          <w:sz w:val="24"/>
          <w:szCs w:val="24"/>
          <w:lang w:val="en-US"/>
        </w:rPr>
        <w:t xml:space="preserve"> According to Sandvik (2000), </w:t>
      </w:r>
      <w:r w:rsidR="0038350C" w:rsidRPr="00F91B98">
        <w:rPr>
          <w:rFonts w:ascii="Times New Roman" w:hAnsi="Times New Roman" w:cs="Times New Roman"/>
          <w:sz w:val="24"/>
          <w:szCs w:val="24"/>
          <w:lang w:val="en-US"/>
        </w:rPr>
        <w:t xml:space="preserve">an example of </w:t>
      </w:r>
      <w:r w:rsidR="00372FEB" w:rsidRPr="00F91B98">
        <w:rPr>
          <w:rFonts w:ascii="Times New Roman" w:hAnsi="Times New Roman" w:cs="Times New Roman"/>
          <w:sz w:val="24"/>
          <w:szCs w:val="24"/>
          <w:lang w:val="en-US"/>
        </w:rPr>
        <w:t xml:space="preserve">productive disturbance </w:t>
      </w:r>
      <w:r w:rsidR="0038350C" w:rsidRPr="00F91B98">
        <w:rPr>
          <w:rFonts w:ascii="Times New Roman" w:hAnsi="Times New Roman" w:cs="Times New Roman"/>
          <w:sz w:val="24"/>
          <w:szCs w:val="24"/>
          <w:lang w:val="en-US"/>
        </w:rPr>
        <w:t>is </w:t>
      </w:r>
      <w:r w:rsidR="00372FEB" w:rsidRPr="00F91B98">
        <w:rPr>
          <w:rFonts w:ascii="Times New Roman" w:hAnsi="Times New Roman" w:cs="Times New Roman"/>
          <w:sz w:val="24"/>
          <w:szCs w:val="24"/>
          <w:lang w:val="en-US"/>
        </w:rPr>
        <w:t xml:space="preserve">cheerfulness. Dotson and Cunningham (2015) </w:t>
      </w:r>
      <w:r w:rsidR="008C0FF3" w:rsidRPr="00F91B98">
        <w:rPr>
          <w:rFonts w:ascii="Times New Roman" w:hAnsi="Times New Roman" w:cs="Times New Roman"/>
          <w:sz w:val="24"/>
          <w:szCs w:val="24"/>
          <w:lang w:val="en-US"/>
        </w:rPr>
        <w:t xml:space="preserve">illustrate </w:t>
      </w:r>
      <w:r w:rsidR="00372FEB" w:rsidRPr="00F91B98">
        <w:rPr>
          <w:rFonts w:ascii="Times New Roman" w:hAnsi="Times New Roman" w:cs="Times New Roman"/>
          <w:sz w:val="24"/>
          <w:szCs w:val="24"/>
          <w:lang w:val="en-US"/>
        </w:rPr>
        <w:t xml:space="preserve">how resistance strategies, such as silent protests, body language, breaking rules by talking when it is not allowed, facial expressions, shaking heads and facial mimicry to signal disgust, and refusal to eat can be seen as productive disturbance and a </w:t>
      </w:r>
      <w:r w:rsidR="0038350C" w:rsidRPr="00F91B98">
        <w:rPr>
          <w:rFonts w:ascii="Times New Roman" w:hAnsi="Times New Roman" w:cs="Times New Roman"/>
          <w:sz w:val="24"/>
          <w:szCs w:val="24"/>
          <w:lang w:val="en-US"/>
        </w:rPr>
        <w:t xml:space="preserve">key </w:t>
      </w:r>
      <w:r w:rsidR="00372FEB" w:rsidRPr="00F91B98">
        <w:rPr>
          <w:rFonts w:ascii="Times New Roman" w:hAnsi="Times New Roman" w:cs="Times New Roman"/>
          <w:sz w:val="24"/>
          <w:szCs w:val="24"/>
          <w:lang w:val="en-US"/>
        </w:rPr>
        <w:t>part of children</w:t>
      </w:r>
      <w:r w:rsidR="00520408" w:rsidRPr="00F91B98">
        <w:rPr>
          <w:rFonts w:ascii="Times New Roman" w:hAnsi="Times New Roman" w:cs="Times New Roman"/>
          <w:sz w:val="24"/>
          <w:szCs w:val="24"/>
          <w:lang w:val="en-US"/>
        </w:rPr>
        <w:t>'</w:t>
      </w:r>
      <w:r w:rsidR="00372FEB" w:rsidRPr="00F91B98">
        <w:rPr>
          <w:rFonts w:ascii="Times New Roman" w:hAnsi="Times New Roman" w:cs="Times New Roman"/>
          <w:sz w:val="24"/>
          <w:szCs w:val="24"/>
          <w:lang w:val="en-US"/>
        </w:rPr>
        <w:t>s meaning</w:t>
      </w:r>
      <w:r w:rsidR="0038350C" w:rsidRPr="00F91B98">
        <w:rPr>
          <w:rFonts w:ascii="Times New Roman" w:hAnsi="Times New Roman" w:cs="Times New Roman"/>
          <w:sz w:val="24"/>
          <w:szCs w:val="24"/>
          <w:lang w:val="en-US"/>
        </w:rPr>
        <w:t>-</w:t>
      </w:r>
      <w:r w:rsidR="00372FEB" w:rsidRPr="00F91B98">
        <w:rPr>
          <w:rFonts w:ascii="Times New Roman" w:hAnsi="Times New Roman" w:cs="Times New Roman"/>
          <w:sz w:val="24"/>
          <w:szCs w:val="24"/>
          <w:lang w:val="en-US"/>
        </w:rPr>
        <w:t>making process</w:t>
      </w:r>
      <w:r w:rsidR="00520408" w:rsidRPr="00F91B98">
        <w:rPr>
          <w:rFonts w:ascii="Times New Roman" w:hAnsi="Times New Roman" w:cs="Times New Roman"/>
          <w:sz w:val="24"/>
          <w:szCs w:val="24"/>
          <w:lang w:val="en-US"/>
        </w:rPr>
        <w:t>es</w:t>
      </w:r>
      <w:r w:rsidR="00372FEB" w:rsidRPr="00F91B98">
        <w:rPr>
          <w:rFonts w:ascii="Times New Roman" w:hAnsi="Times New Roman" w:cs="Times New Roman"/>
          <w:sz w:val="24"/>
          <w:szCs w:val="24"/>
          <w:lang w:val="en-US"/>
        </w:rPr>
        <w:t>. Children often have a natural urge to resist</w:t>
      </w:r>
      <w:r w:rsidR="0038350C" w:rsidRPr="00F91B98">
        <w:rPr>
          <w:rFonts w:ascii="Times New Roman" w:hAnsi="Times New Roman" w:cs="Times New Roman"/>
          <w:sz w:val="24"/>
          <w:szCs w:val="24"/>
          <w:lang w:val="en-US"/>
        </w:rPr>
        <w:t>,</w:t>
      </w:r>
      <w:r w:rsidR="00372FEB" w:rsidRPr="00F91B98">
        <w:rPr>
          <w:rFonts w:ascii="Times New Roman" w:hAnsi="Times New Roman" w:cs="Times New Roman"/>
          <w:sz w:val="24"/>
          <w:szCs w:val="24"/>
          <w:lang w:val="en-US"/>
        </w:rPr>
        <w:t xml:space="preserve"> which </w:t>
      </w:r>
      <w:r w:rsidR="0038350C" w:rsidRPr="00F91B98">
        <w:rPr>
          <w:rFonts w:ascii="Times New Roman" w:hAnsi="Times New Roman" w:cs="Times New Roman"/>
          <w:sz w:val="24"/>
          <w:szCs w:val="24"/>
          <w:lang w:val="en-US"/>
        </w:rPr>
        <w:t xml:space="preserve">elicits </w:t>
      </w:r>
      <w:r w:rsidR="00372FEB" w:rsidRPr="00F91B98">
        <w:rPr>
          <w:rFonts w:ascii="Times New Roman" w:hAnsi="Times New Roman" w:cs="Times New Roman"/>
          <w:sz w:val="24"/>
          <w:szCs w:val="24"/>
          <w:lang w:val="en-US"/>
        </w:rPr>
        <w:t xml:space="preserve">different reactions </w:t>
      </w:r>
      <w:r w:rsidR="0038350C" w:rsidRPr="00F91B98">
        <w:rPr>
          <w:rFonts w:ascii="Times New Roman" w:hAnsi="Times New Roman" w:cs="Times New Roman"/>
          <w:sz w:val="24"/>
          <w:szCs w:val="24"/>
          <w:lang w:val="en-US"/>
        </w:rPr>
        <w:t>from</w:t>
      </w:r>
      <w:r w:rsidR="00372FEB" w:rsidRPr="00F91B98">
        <w:rPr>
          <w:rFonts w:ascii="Times New Roman" w:hAnsi="Times New Roman" w:cs="Times New Roman"/>
          <w:sz w:val="24"/>
          <w:szCs w:val="24"/>
          <w:lang w:val="en-US"/>
        </w:rPr>
        <w:t xml:space="preserve"> adults. Through adults</w:t>
      </w:r>
      <w:r w:rsidR="00520408" w:rsidRPr="00F91B98">
        <w:rPr>
          <w:rFonts w:ascii="Times New Roman" w:hAnsi="Times New Roman" w:cs="Times New Roman"/>
          <w:sz w:val="24"/>
          <w:szCs w:val="24"/>
          <w:lang w:val="en-US"/>
        </w:rPr>
        <w:t>'</w:t>
      </w:r>
      <w:r w:rsidR="00372FEB" w:rsidRPr="00F91B98">
        <w:rPr>
          <w:rFonts w:ascii="Times New Roman" w:hAnsi="Times New Roman" w:cs="Times New Roman"/>
          <w:sz w:val="24"/>
          <w:szCs w:val="24"/>
          <w:lang w:val="en-US"/>
        </w:rPr>
        <w:t xml:space="preserve"> reactions</w:t>
      </w:r>
      <w:r w:rsidR="0038350C" w:rsidRPr="00F91B98">
        <w:rPr>
          <w:rFonts w:ascii="Times New Roman" w:hAnsi="Times New Roman" w:cs="Times New Roman"/>
          <w:sz w:val="24"/>
          <w:szCs w:val="24"/>
          <w:lang w:val="en-US"/>
        </w:rPr>
        <w:t>,</w:t>
      </w:r>
      <w:r w:rsidR="00372FEB" w:rsidRPr="00F91B98">
        <w:rPr>
          <w:rFonts w:ascii="Times New Roman" w:hAnsi="Times New Roman" w:cs="Times New Roman"/>
          <w:sz w:val="24"/>
          <w:szCs w:val="24"/>
          <w:lang w:val="en-US"/>
        </w:rPr>
        <w:t xml:space="preserve"> and in some cases </w:t>
      </w:r>
      <w:r w:rsidR="0038350C" w:rsidRPr="00F91B98">
        <w:rPr>
          <w:rFonts w:ascii="Times New Roman" w:hAnsi="Times New Roman" w:cs="Times New Roman"/>
          <w:sz w:val="24"/>
          <w:szCs w:val="24"/>
          <w:lang w:val="en-US"/>
        </w:rPr>
        <w:t>reprimands</w:t>
      </w:r>
      <w:r w:rsidR="00372FEB" w:rsidRPr="00F91B98">
        <w:rPr>
          <w:rFonts w:ascii="Times New Roman" w:hAnsi="Times New Roman" w:cs="Times New Roman"/>
          <w:sz w:val="24"/>
          <w:szCs w:val="24"/>
          <w:lang w:val="en-US"/>
        </w:rPr>
        <w:t>, the child</w:t>
      </w:r>
      <w:r w:rsidR="0038350C" w:rsidRPr="00F91B98">
        <w:rPr>
          <w:rFonts w:ascii="Times New Roman" w:hAnsi="Times New Roman" w:cs="Times New Roman"/>
          <w:sz w:val="24"/>
          <w:szCs w:val="24"/>
          <w:lang w:val="en-US"/>
        </w:rPr>
        <w:t>ren</w:t>
      </w:r>
      <w:r w:rsidR="00372FEB" w:rsidRPr="00F91B98">
        <w:rPr>
          <w:rFonts w:ascii="Times New Roman" w:hAnsi="Times New Roman" w:cs="Times New Roman"/>
          <w:sz w:val="24"/>
          <w:szCs w:val="24"/>
          <w:lang w:val="en-US"/>
        </w:rPr>
        <w:t xml:space="preserve"> </w:t>
      </w:r>
      <w:r w:rsidR="002E3DF1" w:rsidRPr="00F91B98">
        <w:rPr>
          <w:rFonts w:ascii="Times New Roman" w:hAnsi="Times New Roman" w:cs="Times New Roman"/>
          <w:sz w:val="24"/>
          <w:szCs w:val="24"/>
          <w:lang w:val="en-US"/>
        </w:rPr>
        <w:t>strengthen</w:t>
      </w:r>
      <w:r w:rsidR="0038350C" w:rsidRPr="00F91B98">
        <w:rPr>
          <w:rFonts w:ascii="Times New Roman" w:hAnsi="Times New Roman" w:cs="Times New Roman"/>
          <w:sz w:val="24"/>
          <w:szCs w:val="24"/>
          <w:lang w:val="en-US"/>
        </w:rPr>
        <w:t xml:space="preserve"> their</w:t>
      </w:r>
      <w:r w:rsidR="002E3DF1" w:rsidRPr="00F91B98">
        <w:rPr>
          <w:rFonts w:ascii="Times New Roman" w:hAnsi="Times New Roman" w:cs="Times New Roman"/>
          <w:sz w:val="24"/>
          <w:szCs w:val="24"/>
          <w:lang w:val="en-US"/>
        </w:rPr>
        <w:t xml:space="preserve"> self-understanding</w:t>
      </w:r>
      <w:r w:rsidR="00372FEB" w:rsidRPr="00F91B98">
        <w:rPr>
          <w:rFonts w:ascii="Times New Roman" w:hAnsi="Times New Roman" w:cs="Times New Roman"/>
          <w:sz w:val="24"/>
          <w:szCs w:val="24"/>
          <w:lang w:val="en-US"/>
        </w:rPr>
        <w:t>. </w:t>
      </w:r>
    </w:p>
    <w:p w:rsidR="00DC0899" w:rsidRPr="00F91B98" w:rsidRDefault="0038350C" w:rsidP="00DC0899">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All in all</w:t>
      </w:r>
      <w:r w:rsidR="003A563B" w:rsidRPr="00F91B98">
        <w:rPr>
          <w:rFonts w:ascii="Times New Roman" w:hAnsi="Times New Roman" w:cs="Times New Roman"/>
          <w:sz w:val="24"/>
          <w:szCs w:val="24"/>
          <w:lang w:val="en-US"/>
        </w:rPr>
        <w:t>, t</w:t>
      </w:r>
      <w:r w:rsidR="00DC0899" w:rsidRPr="00F91B98">
        <w:rPr>
          <w:rFonts w:ascii="Times New Roman" w:hAnsi="Times New Roman" w:cs="Times New Roman"/>
          <w:sz w:val="24"/>
          <w:szCs w:val="24"/>
          <w:lang w:val="en-US"/>
        </w:rPr>
        <w:t xml:space="preserve">able manners and routines are to some extent a natural </w:t>
      </w:r>
      <w:r w:rsidR="00881C30" w:rsidRPr="00F91B98">
        <w:rPr>
          <w:rFonts w:ascii="Times New Roman" w:hAnsi="Times New Roman" w:cs="Times New Roman"/>
          <w:sz w:val="24"/>
          <w:szCs w:val="24"/>
          <w:lang w:val="en-US"/>
        </w:rPr>
        <w:t xml:space="preserve">and necessary </w:t>
      </w:r>
      <w:r w:rsidR="00DC0899" w:rsidRPr="00F91B98">
        <w:rPr>
          <w:rFonts w:ascii="Times New Roman" w:hAnsi="Times New Roman" w:cs="Times New Roman"/>
          <w:sz w:val="24"/>
          <w:szCs w:val="24"/>
          <w:lang w:val="en-US"/>
        </w:rPr>
        <w:t xml:space="preserve">part of shared meals. </w:t>
      </w:r>
      <w:r w:rsidRPr="00F91B98">
        <w:rPr>
          <w:rFonts w:ascii="Times New Roman" w:hAnsi="Times New Roman" w:cs="Times New Roman"/>
          <w:sz w:val="24"/>
          <w:szCs w:val="24"/>
          <w:lang w:val="en-US"/>
        </w:rPr>
        <w:t>Nonetheless</w:t>
      </w:r>
      <w:r w:rsidR="00DC0899" w:rsidRPr="00F91B98">
        <w:rPr>
          <w:rFonts w:ascii="Times New Roman" w:hAnsi="Times New Roman" w:cs="Times New Roman"/>
          <w:sz w:val="24"/>
          <w:szCs w:val="24"/>
          <w:lang w:val="en-US"/>
        </w:rPr>
        <w:t xml:space="preserve">, strict rituals during meals may prevent children from unfolding as human beings. A caring practice </w:t>
      </w:r>
      <w:r w:rsidRPr="00F91B98">
        <w:rPr>
          <w:rFonts w:ascii="Times New Roman" w:hAnsi="Times New Roman" w:cs="Times New Roman"/>
          <w:sz w:val="24"/>
          <w:szCs w:val="24"/>
          <w:lang w:val="en-US"/>
        </w:rPr>
        <w:t>will</w:t>
      </w:r>
      <w:r w:rsidR="00DC0899" w:rsidRPr="00F91B98">
        <w:rPr>
          <w:rFonts w:ascii="Times New Roman" w:hAnsi="Times New Roman" w:cs="Times New Roman"/>
          <w:sz w:val="24"/>
          <w:szCs w:val="24"/>
          <w:lang w:val="en-US"/>
        </w:rPr>
        <w:t xml:space="preserve">, in this context, </w:t>
      </w:r>
      <w:r w:rsidRPr="00F91B98">
        <w:rPr>
          <w:rFonts w:ascii="Times New Roman" w:hAnsi="Times New Roman" w:cs="Times New Roman"/>
          <w:sz w:val="24"/>
          <w:szCs w:val="24"/>
          <w:lang w:val="en-US"/>
        </w:rPr>
        <w:t xml:space="preserve">involve </w:t>
      </w:r>
      <w:r w:rsidR="00DC0899" w:rsidRPr="00F91B98">
        <w:rPr>
          <w:rFonts w:ascii="Times New Roman" w:hAnsi="Times New Roman" w:cs="Times New Roman"/>
          <w:sz w:val="24"/>
          <w:szCs w:val="24"/>
          <w:lang w:val="en-US"/>
        </w:rPr>
        <w:t>assess</w:t>
      </w:r>
      <w:r w:rsidRPr="00F91B98">
        <w:rPr>
          <w:rFonts w:ascii="Times New Roman" w:hAnsi="Times New Roman" w:cs="Times New Roman"/>
          <w:sz w:val="24"/>
          <w:szCs w:val="24"/>
          <w:lang w:val="en-US"/>
        </w:rPr>
        <w:t>ing</w:t>
      </w:r>
      <w:r w:rsidR="00DC0899" w:rsidRPr="00F91B98">
        <w:rPr>
          <w:rFonts w:ascii="Times New Roman" w:hAnsi="Times New Roman" w:cs="Times New Roman"/>
          <w:sz w:val="24"/>
          <w:szCs w:val="24"/>
          <w:lang w:val="en-US"/>
        </w:rPr>
        <w:t xml:space="preserve"> whether the child wishes to participate or not. Children have the right to participate, but differ </w:t>
      </w:r>
      <w:r w:rsidRPr="00F91B98">
        <w:rPr>
          <w:rFonts w:ascii="Times New Roman" w:hAnsi="Times New Roman" w:cs="Times New Roman"/>
          <w:sz w:val="24"/>
          <w:szCs w:val="24"/>
          <w:lang w:val="en-US"/>
        </w:rPr>
        <w:t>as to</w:t>
      </w:r>
      <w:r w:rsidR="00DC0899" w:rsidRPr="00F91B98">
        <w:rPr>
          <w:rFonts w:ascii="Times New Roman" w:hAnsi="Times New Roman" w:cs="Times New Roman"/>
          <w:sz w:val="24"/>
          <w:szCs w:val="24"/>
          <w:lang w:val="en-US"/>
        </w:rPr>
        <w:t xml:space="preserve"> what level and how much they want to participate</w:t>
      </w:r>
      <w:r w:rsidRPr="00F91B98">
        <w:rPr>
          <w:rFonts w:ascii="Times New Roman" w:hAnsi="Times New Roman" w:cs="Times New Roman"/>
          <w:sz w:val="24"/>
          <w:szCs w:val="24"/>
          <w:lang w:val="en-US"/>
        </w:rPr>
        <w:t>,</w:t>
      </w:r>
      <w:r w:rsidR="00DC0899" w:rsidRPr="00F91B98">
        <w:rPr>
          <w:rFonts w:ascii="Times New Roman" w:hAnsi="Times New Roman" w:cs="Times New Roman"/>
          <w:sz w:val="24"/>
          <w:szCs w:val="24"/>
          <w:lang w:val="en-US"/>
        </w:rPr>
        <w:t xml:space="preserve"> depending, among other things, on the child</w:t>
      </w:r>
      <w:r w:rsidR="00714CA4" w:rsidRPr="00F91B98">
        <w:rPr>
          <w:rFonts w:ascii="Times New Roman" w:hAnsi="Times New Roman" w:cs="Times New Roman"/>
          <w:sz w:val="24"/>
          <w:szCs w:val="24"/>
          <w:lang w:val="en-US"/>
        </w:rPr>
        <w:t>'</w:t>
      </w:r>
      <w:r w:rsidR="00DC0899" w:rsidRPr="00F91B98">
        <w:rPr>
          <w:rFonts w:ascii="Times New Roman" w:hAnsi="Times New Roman" w:cs="Times New Roman"/>
          <w:sz w:val="24"/>
          <w:szCs w:val="24"/>
          <w:lang w:val="en-US"/>
        </w:rPr>
        <w:t xml:space="preserve">s age. It is, however, important that children are given the opportunity to participate during the meal if they wish to do so themselves. </w:t>
      </w:r>
      <w:bookmarkStart w:id="9" w:name="_Toc471476557"/>
      <w:bookmarkEnd w:id="9"/>
    </w:p>
    <w:p w:rsidR="00372FEB" w:rsidRPr="00F91B98" w:rsidRDefault="00372FEB" w:rsidP="00372FEB">
      <w:pPr>
        <w:spacing w:line="360" w:lineRule="auto"/>
        <w:rPr>
          <w:rFonts w:ascii="Times New Roman" w:hAnsi="Times New Roman" w:cs="Times New Roman"/>
          <w:sz w:val="24"/>
          <w:szCs w:val="24"/>
          <w:lang w:val="en-US"/>
        </w:rPr>
      </w:pPr>
      <w:r w:rsidRPr="00F91B98">
        <w:rPr>
          <w:rFonts w:ascii="Times New Roman" w:hAnsi="Times New Roman" w:cs="Times New Roman"/>
          <w:sz w:val="24"/>
          <w:szCs w:val="24"/>
          <w:lang w:val="en-US"/>
        </w:rPr>
        <w:t>The child</w:t>
      </w:r>
      <w:r w:rsidR="00CC5252" w:rsidRPr="00F91B98">
        <w:rPr>
          <w:rFonts w:ascii="Times New Roman" w:hAnsi="Times New Roman" w:cs="Times New Roman"/>
          <w:sz w:val="24"/>
          <w:szCs w:val="24"/>
          <w:lang w:val="en-US"/>
        </w:rPr>
        <w:t>ren</w:t>
      </w:r>
      <w:r w:rsidRPr="00F91B98">
        <w:rPr>
          <w:rFonts w:ascii="Times New Roman" w:hAnsi="Times New Roman" w:cs="Times New Roman"/>
          <w:sz w:val="24"/>
          <w:szCs w:val="24"/>
          <w:lang w:val="en-US"/>
        </w:rPr>
        <w:t xml:space="preserve"> learn to use </w:t>
      </w:r>
      <w:r w:rsidR="00CC5252" w:rsidRPr="00F91B98">
        <w:rPr>
          <w:rFonts w:ascii="Times New Roman" w:hAnsi="Times New Roman" w:cs="Times New Roman"/>
          <w:sz w:val="24"/>
          <w:szCs w:val="24"/>
          <w:lang w:val="en-US"/>
        </w:rPr>
        <w:t>their</w:t>
      </w:r>
      <w:r w:rsidRPr="00F91B98">
        <w:rPr>
          <w:rFonts w:ascii="Times New Roman" w:hAnsi="Times New Roman" w:cs="Times New Roman"/>
          <w:sz w:val="24"/>
          <w:szCs w:val="24"/>
          <w:lang w:val="en-US"/>
        </w:rPr>
        <w:t xml:space="preserve"> knowledge responsibly in relation to </w:t>
      </w:r>
      <w:r w:rsidR="00CC5252" w:rsidRPr="00F91B98">
        <w:rPr>
          <w:rFonts w:ascii="Times New Roman" w:hAnsi="Times New Roman" w:cs="Times New Roman"/>
          <w:sz w:val="24"/>
          <w:szCs w:val="24"/>
          <w:lang w:val="en-US"/>
        </w:rPr>
        <w:t>their</w:t>
      </w:r>
      <w:r w:rsidRPr="00F91B98">
        <w:rPr>
          <w:rFonts w:ascii="Times New Roman" w:hAnsi="Times New Roman" w:cs="Times New Roman"/>
          <w:sz w:val="24"/>
          <w:szCs w:val="24"/>
          <w:lang w:val="en-US"/>
        </w:rPr>
        <w:t xml:space="preserve"> own life and com</w:t>
      </w:r>
      <w:r w:rsidR="00DC0899" w:rsidRPr="00F91B98">
        <w:rPr>
          <w:rFonts w:ascii="Times New Roman" w:hAnsi="Times New Roman" w:cs="Times New Roman"/>
          <w:sz w:val="24"/>
          <w:szCs w:val="24"/>
          <w:lang w:val="en-US"/>
        </w:rPr>
        <w:t xml:space="preserve">munity, </w:t>
      </w:r>
      <w:r w:rsidRPr="00F91B98">
        <w:rPr>
          <w:rFonts w:ascii="Times New Roman" w:hAnsi="Times New Roman" w:cs="Times New Roman"/>
          <w:sz w:val="24"/>
          <w:szCs w:val="24"/>
          <w:lang w:val="en-US"/>
        </w:rPr>
        <w:t xml:space="preserve">something that is </w:t>
      </w:r>
      <w:r w:rsidR="00CC5252" w:rsidRPr="00F91B98">
        <w:rPr>
          <w:rFonts w:ascii="Times New Roman" w:hAnsi="Times New Roman" w:cs="Times New Roman"/>
          <w:sz w:val="24"/>
          <w:szCs w:val="24"/>
          <w:lang w:val="en-US"/>
        </w:rPr>
        <w:t xml:space="preserve">an important part of a child's </w:t>
      </w:r>
      <w:r w:rsidRPr="00F91B98">
        <w:rPr>
          <w:rFonts w:ascii="Times New Roman" w:hAnsi="Times New Roman" w:cs="Times New Roman"/>
          <w:sz w:val="24"/>
          <w:szCs w:val="24"/>
          <w:lang w:val="en-US"/>
        </w:rPr>
        <w:t xml:space="preserve">further education. The same </w:t>
      </w:r>
      <w:r w:rsidR="003F2BC9" w:rsidRPr="00F91B98">
        <w:rPr>
          <w:rFonts w:ascii="Times New Roman" w:hAnsi="Times New Roman" w:cs="Times New Roman"/>
          <w:sz w:val="24"/>
          <w:szCs w:val="24"/>
          <w:lang w:val="en-US"/>
        </w:rPr>
        <w:t>process applies</w:t>
      </w:r>
      <w:r w:rsidRPr="00F91B98">
        <w:rPr>
          <w:rFonts w:ascii="Times New Roman" w:hAnsi="Times New Roman" w:cs="Times New Roman"/>
          <w:sz w:val="24"/>
          <w:szCs w:val="24"/>
          <w:lang w:val="en-US"/>
        </w:rPr>
        <w:t xml:space="preserve"> to child</w:t>
      </w:r>
      <w:r w:rsidR="00CC5252" w:rsidRPr="00F91B98">
        <w:rPr>
          <w:rFonts w:ascii="Times New Roman" w:hAnsi="Times New Roman" w:cs="Times New Roman"/>
          <w:sz w:val="24"/>
          <w:szCs w:val="24"/>
          <w:lang w:val="en-US"/>
        </w:rPr>
        <w:t>ren</w:t>
      </w:r>
      <w:r w:rsidRPr="00F91B98">
        <w:rPr>
          <w:rFonts w:ascii="Times New Roman" w:hAnsi="Times New Roman" w:cs="Times New Roman"/>
          <w:sz w:val="24"/>
          <w:szCs w:val="24"/>
          <w:lang w:val="en-US"/>
        </w:rPr>
        <w:t xml:space="preserve">'s food literacy. Strong adult management of the meal can be an </w:t>
      </w:r>
      <w:r w:rsidRPr="00F91B98">
        <w:rPr>
          <w:rFonts w:ascii="Times New Roman" w:hAnsi="Times New Roman" w:cs="Times New Roman"/>
          <w:sz w:val="24"/>
          <w:szCs w:val="24"/>
          <w:lang w:val="en-US"/>
        </w:rPr>
        <w:lastRenderedPageBreak/>
        <w:t>obstacle to the child's development of food literacy.</w:t>
      </w:r>
      <w:r w:rsidR="00DC0899" w:rsidRPr="00F91B98">
        <w:rPr>
          <w:rStyle w:val="shorttext"/>
          <w:rFonts w:ascii="Times New Roman" w:hAnsi="Times New Roman" w:cs="Times New Roman"/>
          <w:sz w:val="24"/>
          <w:szCs w:val="24"/>
          <w:lang w:val="en-US"/>
        </w:rPr>
        <w:t xml:space="preserve"> </w:t>
      </w:r>
      <w:r w:rsidR="00714CA4" w:rsidRPr="00F91B98">
        <w:rPr>
          <w:rFonts w:ascii="Times New Roman" w:hAnsi="Times New Roman" w:cs="Times New Roman"/>
          <w:sz w:val="24"/>
          <w:szCs w:val="24"/>
          <w:lang w:val="en-US"/>
        </w:rPr>
        <w:t>This</w:t>
      </w:r>
      <w:r w:rsidRPr="00F91B98">
        <w:rPr>
          <w:rFonts w:ascii="Times New Roman" w:hAnsi="Times New Roman" w:cs="Times New Roman"/>
          <w:sz w:val="24"/>
          <w:szCs w:val="24"/>
          <w:lang w:val="en-US"/>
        </w:rPr>
        <w:t xml:space="preserve"> development of food literacy is linked to the adults</w:t>
      </w:r>
      <w:r w:rsidR="00CC5252"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 care practices and whether </w:t>
      </w:r>
      <w:r w:rsidR="00CC5252" w:rsidRPr="00F91B98">
        <w:rPr>
          <w:rFonts w:ascii="Times New Roman" w:hAnsi="Times New Roman" w:cs="Times New Roman"/>
          <w:sz w:val="24"/>
          <w:szCs w:val="24"/>
          <w:lang w:val="en-US"/>
        </w:rPr>
        <w:t xml:space="preserve">they </w:t>
      </w:r>
      <w:r w:rsidRPr="00F91B98">
        <w:rPr>
          <w:rFonts w:ascii="Times New Roman" w:hAnsi="Times New Roman" w:cs="Times New Roman"/>
          <w:sz w:val="24"/>
          <w:szCs w:val="24"/>
          <w:lang w:val="en-US"/>
        </w:rPr>
        <w:t>choose to include the child</w:t>
      </w:r>
      <w:r w:rsidR="00714CA4" w:rsidRPr="00F91B98">
        <w:rPr>
          <w:rFonts w:ascii="Times New Roman" w:hAnsi="Times New Roman" w:cs="Times New Roman"/>
          <w:sz w:val="24"/>
          <w:szCs w:val="24"/>
          <w:lang w:val="en-US"/>
        </w:rPr>
        <w:t>ren</w:t>
      </w:r>
      <w:r w:rsidRPr="00F91B98">
        <w:rPr>
          <w:rFonts w:ascii="Times New Roman" w:hAnsi="Times New Roman" w:cs="Times New Roman"/>
          <w:sz w:val="24"/>
          <w:szCs w:val="24"/>
          <w:lang w:val="en-US"/>
        </w:rPr>
        <w:t xml:space="preserve"> in the planning of a meal. </w:t>
      </w:r>
      <w:r w:rsidR="00CC5252" w:rsidRPr="00F91B98">
        <w:rPr>
          <w:rFonts w:ascii="Times New Roman" w:hAnsi="Times New Roman" w:cs="Times New Roman"/>
          <w:sz w:val="24"/>
          <w:szCs w:val="24"/>
          <w:lang w:val="en-US"/>
        </w:rPr>
        <w:t>A</w:t>
      </w:r>
      <w:r w:rsidRPr="00F91B98">
        <w:rPr>
          <w:rFonts w:ascii="Times New Roman" w:hAnsi="Times New Roman" w:cs="Times New Roman"/>
          <w:sz w:val="24"/>
          <w:szCs w:val="24"/>
          <w:lang w:val="en-US"/>
        </w:rPr>
        <w:t xml:space="preserve">s </w:t>
      </w:r>
      <w:r w:rsidR="00CC5252" w:rsidRPr="00F91B98">
        <w:rPr>
          <w:rFonts w:ascii="Times New Roman" w:hAnsi="Times New Roman" w:cs="Times New Roman"/>
          <w:sz w:val="24"/>
          <w:szCs w:val="24"/>
          <w:lang w:val="en-US"/>
        </w:rPr>
        <w:t>with</w:t>
      </w:r>
      <w:r w:rsidRPr="00F91B98">
        <w:rPr>
          <w:rFonts w:ascii="Times New Roman" w:hAnsi="Times New Roman" w:cs="Times New Roman"/>
          <w:sz w:val="24"/>
          <w:szCs w:val="24"/>
          <w:lang w:val="en-US"/>
        </w:rPr>
        <w:t xml:space="preserve"> other everyday situations</w:t>
      </w:r>
      <w:r w:rsidR="00CC5252"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 children can explore and develop</w:t>
      </w:r>
      <w:r w:rsidR="00CC5252" w:rsidRPr="00F91B98">
        <w:rPr>
          <w:rFonts w:ascii="Times New Roman" w:hAnsi="Times New Roman" w:cs="Times New Roman"/>
          <w:sz w:val="24"/>
          <w:szCs w:val="24"/>
          <w:lang w:val="en-US"/>
        </w:rPr>
        <w:t xml:space="preserve"> during the meal</w:t>
      </w:r>
      <w:r w:rsidRPr="00F91B98">
        <w:rPr>
          <w:rFonts w:ascii="Times New Roman" w:hAnsi="Times New Roman" w:cs="Times New Roman"/>
          <w:sz w:val="24"/>
          <w:szCs w:val="24"/>
          <w:lang w:val="en-US"/>
        </w:rPr>
        <w:t xml:space="preserve">. Children's active participation and involvement are key </w:t>
      </w:r>
      <w:r w:rsidR="00714CA4" w:rsidRPr="00F91B98">
        <w:rPr>
          <w:rFonts w:ascii="Times New Roman" w:hAnsi="Times New Roman" w:cs="Times New Roman"/>
          <w:sz w:val="24"/>
          <w:szCs w:val="24"/>
          <w:lang w:val="en-US"/>
        </w:rPr>
        <w:t xml:space="preserve">conditions </w:t>
      </w:r>
      <w:r w:rsidR="00CC5252" w:rsidRPr="00F91B98">
        <w:rPr>
          <w:rFonts w:ascii="Times New Roman" w:hAnsi="Times New Roman" w:cs="Times New Roman"/>
          <w:sz w:val="24"/>
          <w:szCs w:val="24"/>
          <w:lang w:val="en-US"/>
        </w:rPr>
        <w:t>for</w:t>
      </w:r>
      <w:r w:rsidRPr="00F91B98">
        <w:rPr>
          <w:rFonts w:ascii="Times New Roman" w:hAnsi="Times New Roman" w:cs="Times New Roman"/>
          <w:sz w:val="24"/>
          <w:szCs w:val="24"/>
          <w:lang w:val="en-US"/>
        </w:rPr>
        <w:t xml:space="preserve"> understanding </w:t>
      </w:r>
      <w:r w:rsidR="00CC5252" w:rsidRPr="00F91B98">
        <w:rPr>
          <w:rFonts w:ascii="Times New Roman" w:hAnsi="Times New Roman" w:cs="Times New Roman"/>
          <w:sz w:val="24"/>
          <w:szCs w:val="24"/>
          <w:lang w:val="en-US"/>
        </w:rPr>
        <w:t xml:space="preserve">that </w:t>
      </w:r>
      <w:r w:rsidRPr="00F91B98">
        <w:rPr>
          <w:rFonts w:ascii="Times New Roman" w:hAnsi="Times New Roman" w:cs="Times New Roman"/>
          <w:sz w:val="24"/>
          <w:szCs w:val="24"/>
          <w:lang w:val="en-US"/>
        </w:rPr>
        <w:t xml:space="preserve">shared meals </w:t>
      </w:r>
      <w:r w:rsidR="00CC5252" w:rsidRPr="00F91B98">
        <w:rPr>
          <w:rFonts w:ascii="Times New Roman" w:hAnsi="Times New Roman" w:cs="Times New Roman"/>
          <w:sz w:val="24"/>
          <w:szCs w:val="24"/>
          <w:lang w:val="en-US"/>
        </w:rPr>
        <w:t xml:space="preserve">are </w:t>
      </w:r>
      <w:r w:rsidRPr="00F91B98">
        <w:rPr>
          <w:rFonts w:ascii="Times New Roman" w:hAnsi="Times New Roman" w:cs="Times New Roman"/>
          <w:sz w:val="24"/>
          <w:szCs w:val="24"/>
          <w:lang w:val="en-US"/>
        </w:rPr>
        <w:t xml:space="preserve">a democratic arena for children to enjoy fellowship and the </w:t>
      </w:r>
      <w:r w:rsidR="00CC5252" w:rsidRPr="00F91B98">
        <w:rPr>
          <w:rFonts w:ascii="Times New Roman" w:hAnsi="Times New Roman" w:cs="Times New Roman"/>
          <w:sz w:val="24"/>
          <w:szCs w:val="24"/>
          <w:lang w:val="en-US"/>
        </w:rPr>
        <w:t xml:space="preserve">joy </w:t>
      </w:r>
      <w:r w:rsidRPr="00F91B98">
        <w:rPr>
          <w:rFonts w:ascii="Times New Roman" w:hAnsi="Times New Roman" w:cs="Times New Roman"/>
          <w:sz w:val="24"/>
          <w:szCs w:val="24"/>
          <w:lang w:val="en-US"/>
        </w:rPr>
        <w:t xml:space="preserve">of eating. </w:t>
      </w:r>
    </w:p>
    <w:p w:rsidR="00372FEB" w:rsidRPr="00F91B98" w:rsidRDefault="00372FEB" w:rsidP="00372FEB">
      <w:pPr>
        <w:spacing w:line="360" w:lineRule="auto"/>
        <w:rPr>
          <w:rStyle w:val="shorttext"/>
          <w:rFonts w:ascii="Times New Roman" w:hAnsi="Times New Roman" w:cs="Times New Roman"/>
          <w:sz w:val="24"/>
          <w:szCs w:val="24"/>
          <w:lang w:val="en-US"/>
        </w:rPr>
      </w:pPr>
      <w:r w:rsidRPr="00F91B98">
        <w:rPr>
          <w:rFonts w:ascii="Times New Roman" w:hAnsi="Times New Roman" w:cs="Times New Roman"/>
          <w:sz w:val="24"/>
          <w:szCs w:val="24"/>
          <w:lang w:val="en-US"/>
        </w:rPr>
        <w:t xml:space="preserve">The shared meal is </w:t>
      </w:r>
      <w:r w:rsidR="00CC5252" w:rsidRPr="00F91B98">
        <w:rPr>
          <w:rFonts w:ascii="Times New Roman" w:hAnsi="Times New Roman" w:cs="Times New Roman"/>
          <w:sz w:val="24"/>
          <w:szCs w:val="24"/>
          <w:lang w:val="en-US"/>
        </w:rPr>
        <w:t>much</w:t>
      </w:r>
      <w:r w:rsidRPr="00F91B98">
        <w:rPr>
          <w:rFonts w:ascii="Times New Roman" w:hAnsi="Times New Roman" w:cs="Times New Roman"/>
          <w:sz w:val="24"/>
          <w:szCs w:val="24"/>
          <w:lang w:val="en-US"/>
        </w:rPr>
        <w:t xml:space="preserve"> more than the food </w:t>
      </w:r>
      <w:r w:rsidR="00714CA4" w:rsidRPr="00F91B98">
        <w:rPr>
          <w:rFonts w:ascii="Times New Roman" w:hAnsi="Times New Roman" w:cs="Times New Roman"/>
          <w:sz w:val="24"/>
          <w:szCs w:val="24"/>
          <w:lang w:val="en-US"/>
        </w:rPr>
        <w:t xml:space="preserve">that is </w:t>
      </w:r>
      <w:r w:rsidRPr="00F91B98">
        <w:rPr>
          <w:rFonts w:ascii="Times New Roman" w:hAnsi="Times New Roman" w:cs="Times New Roman"/>
          <w:sz w:val="24"/>
          <w:szCs w:val="24"/>
          <w:lang w:val="en-US"/>
        </w:rPr>
        <w:t xml:space="preserve">served and eaten. A meaningful meal is about the </w:t>
      </w:r>
      <w:r w:rsidR="00CC5252" w:rsidRPr="00F91B98">
        <w:rPr>
          <w:rFonts w:ascii="Times New Roman" w:hAnsi="Times New Roman" w:cs="Times New Roman"/>
          <w:sz w:val="24"/>
          <w:szCs w:val="24"/>
          <w:lang w:val="en-US"/>
        </w:rPr>
        <w:t xml:space="preserve">joy </w:t>
      </w:r>
      <w:r w:rsidRPr="00F91B98">
        <w:rPr>
          <w:rFonts w:ascii="Times New Roman" w:hAnsi="Times New Roman" w:cs="Times New Roman"/>
          <w:sz w:val="24"/>
          <w:szCs w:val="24"/>
          <w:lang w:val="en-US"/>
        </w:rPr>
        <w:t xml:space="preserve">of food, taste, interaction and playful exploration. The question is </w:t>
      </w:r>
      <w:r w:rsidR="00714CA4" w:rsidRPr="00F91B98">
        <w:rPr>
          <w:rFonts w:ascii="Times New Roman" w:hAnsi="Times New Roman" w:cs="Times New Roman"/>
          <w:sz w:val="24"/>
          <w:szCs w:val="24"/>
          <w:lang w:val="en-US"/>
        </w:rPr>
        <w:t xml:space="preserve">then </w:t>
      </w:r>
      <w:r w:rsidRPr="00F91B98">
        <w:rPr>
          <w:rFonts w:ascii="Times New Roman" w:hAnsi="Times New Roman" w:cs="Times New Roman"/>
          <w:sz w:val="24"/>
          <w:szCs w:val="24"/>
          <w:lang w:val="en-US"/>
        </w:rPr>
        <w:t xml:space="preserve">to what extent </w:t>
      </w:r>
      <w:r w:rsidR="00CC5252" w:rsidRPr="00F91B98">
        <w:rPr>
          <w:rFonts w:ascii="Times New Roman" w:hAnsi="Times New Roman" w:cs="Times New Roman"/>
          <w:sz w:val="24"/>
          <w:szCs w:val="24"/>
          <w:lang w:val="en-US"/>
        </w:rPr>
        <w:t xml:space="preserve">does </w:t>
      </w:r>
      <w:r w:rsidRPr="00F91B98">
        <w:rPr>
          <w:rFonts w:ascii="Times New Roman" w:hAnsi="Times New Roman" w:cs="Times New Roman"/>
          <w:sz w:val="24"/>
          <w:szCs w:val="24"/>
          <w:lang w:val="en-US"/>
        </w:rPr>
        <w:t>the meal in ECC</w:t>
      </w:r>
      <w:r w:rsidR="00CC5252"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include</w:t>
      </w:r>
      <w:r w:rsidR="00CC5252" w:rsidRPr="00F91B98">
        <w:rPr>
          <w:rFonts w:ascii="Times New Roman" w:hAnsi="Times New Roman" w:cs="Times New Roman"/>
          <w:sz w:val="24"/>
          <w:szCs w:val="24"/>
          <w:lang w:val="en-US"/>
        </w:rPr>
        <w:t xml:space="preserve"> the</w:t>
      </w:r>
      <w:r w:rsidRPr="00F91B98">
        <w:rPr>
          <w:rFonts w:ascii="Times New Roman" w:hAnsi="Times New Roman" w:cs="Times New Roman"/>
          <w:sz w:val="24"/>
          <w:szCs w:val="24"/>
          <w:lang w:val="en-US"/>
        </w:rPr>
        <w:t xml:space="preserve"> cultural differences of food, rituals and rules? It seems that gender and culture are less emphasized in the research I </w:t>
      </w:r>
      <w:r w:rsidR="00CC5252" w:rsidRPr="00F91B98">
        <w:rPr>
          <w:rFonts w:ascii="Times New Roman" w:hAnsi="Times New Roman" w:cs="Times New Roman"/>
          <w:sz w:val="24"/>
          <w:szCs w:val="24"/>
          <w:lang w:val="en-US"/>
        </w:rPr>
        <w:t xml:space="preserve">have </w:t>
      </w:r>
      <w:r w:rsidRPr="00F91B98">
        <w:rPr>
          <w:rFonts w:ascii="Times New Roman" w:hAnsi="Times New Roman" w:cs="Times New Roman"/>
          <w:sz w:val="24"/>
          <w:szCs w:val="24"/>
          <w:lang w:val="en-US"/>
        </w:rPr>
        <w:t>refer</w:t>
      </w:r>
      <w:r w:rsidR="00CC5252" w:rsidRPr="00F91B98">
        <w:rPr>
          <w:rFonts w:ascii="Times New Roman" w:hAnsi="Times New Roman" w:cs="Times New Roman"/>
          <w:sz w:val="24"/>
          <w:szCs w:val="24"/>
          <w:lang w:val="en-US"/>
        </w:rPr>
        <w:t>red</w:t>
      </w:r>
      <w:r w:rsidRPr="00F91B98">
        <w:rPr>
          <w:rFonts w:ascii="Times New Roman" w:hAnsi="Times New Roman" w:cs="Times New Roman"/>
          <w:sz w:val="24"/>
          <w:szCs w:val="24"/>
          <w:lang w:val="en-US"/>
        </w:rPr>
        <w:t xml:space="preserve"> to in this article, </w:t>
      </w:r>
      <w:r w:rsidR="00CC5252" w:rsidRPr="00F91B98">
        <w:rPr>
          <w:rFonts w:ascii="Times New Roman" w:hAnsi="Times New Roman" w:cs="Times New Roman"/>
          <w:sz w:val="24"/>
          <w:szCs w:val="24"/>
          <w:lang w:val="en-US"/>
        </w:rPr>
        <w:t xml:space="preserve">with the exception of </w:t>
      </w:r>
      <w:r w:rsidRPr="00F91B98">
        <w:rPr>
          <w:rFonts w:ascii="Times New Roman" w:hAnsi="Times New Roman" w:cs="Times New Roman"/>
          <w:sz w:val="24"/>
          <w:szCs w:val="24"/>
          <w:lang w:val="en-US"/>
        </w:rPr>
        <w:t xml:space="preserve">the </w:t>
      </w:r>
      <w:r w:rsidR="00CC5252" w:rsidRPr="00F91B98">
        <w:rPr>
          <w:rFonts w:ascii="Times New Roman" w:hAnsi="Times New Roman" w:cs="Times New Roman"/>
          <w:sz w:val="24"/>
          <w:szCs w:val="24"/>
          <w:lang w:val="en-US"/>
        </w:rPr>
        <w:t>r</w:t>
      </w:r>
      <w:r w:rsidRPr="00F91B98">
        <w:rPr>
          <w:rFonts w:ascii="Times New Roman" w:hAnsi="Times New Roman" w:cs="Times New Roman"/>
          <w:sz w:val="24"/>
          <w:szCs w:val="24"/>
          <w:lang w:val="en-US"/>
        </w:rPr>
        <w:t>ye-</w:t>
      </w:r>
      <w:r w:rsidR="00CC5252" w:rsidRPr="00F91B98">
        <w:rPr>
          <w:rFonts w:ascii="Times New Roman" w:hAnsi="Times New Roman" w:cs="Times New Roman"/>
          <w:sz w:val="24"/>
          <w:szCs w:val="24"/>
          <w:lang w:val="en-US"/>
        </w:rPr>
        <w:t>b</w:t>
      </w:r>
      <w:r w:rsidRPr="00F91B98">
        <w:rPr>
          <w:rFonts w:ascii="Times New Roman" w:hAnsi="Times New Roman" w:cs="Times New Roman"/>
          <w:sz w:val="24"/>
          <w:szCs w:val="24"/>
          <w:lang w:val="en-US"/>
        </w:rPr>
        <w:t xml:space="preserve">read </w:t>
      </w:r>
      <w:r w:rsidR="00CC5252" w:rsidRPr="00F91B98">
        <w:rPr>
          <w:rFonts w:ascii="Times New Roman" w:hAnsi="Times New Roman" w:cs="Times New Roman"/>
          <w:sz w:val="24"/>
          <w:szCs w:val="24"/>
          <w:lang w:val="en-US"/>
        </w:rPr>
        <w:t>c</w:t>
      </w:r>
      <w:r w:rsidRPr="00F91B98">
        <w:rPr>
          <w:rFonts w:ascii="Times New Roman" w:hAnsi="Times New Roman" w:cs="Times New Roman"/>
          <w:sz w:val="24"/>
          <w:szCs w:val="24"/>
          <w:lang w:val="en-US"/>
        </w:rPr>
        <w:t>ommunity described by Jakobsen (2012). To what extent do</w:t>
      </w:r>
      <w:r w:rsidR="003F2BC9" w:rsidRPr="00F91B98">
        <w:rPr>
          <w:rFonts w:ascii="Times New Roman" w:hAnsi="Times New Roman" w:cs="Times New Roman"/>
          <w:sz w:val="24"/>
          <w:szCs w:val="24"/>
          <w:lang w:val="en-US"/>
        </w:rPr>
        <w:t>es</w:t>
      </w:r>
      <w:r w:rsidRPr="00F91B98">
        <w:rPr>
          <w:rFonts w:ascii="Times New Roman" w:hAnsi="Times New Roman" w:cs="Times New Roman"/>
          <w:sz w:val="24"/>
          <w:szCs w:val="24"/>
          <w:lang w:val="en-US"/>
        </w:rPr>
        <w:t xml:space="preserve"> ECC</w:t>
      </w:r>
      <w:r w:rsidR="00CC5252" w:rsidRPr="00F91B98">
        <w:rPr>
          <w:rFonts w:ascii="Times New Roman" w:hAnsi="Times New Roman" w:cs="Times New Roman"/>
          <w:sz w:val="24"/>
          <w:szCs w:val="24"/>
          <w:lang w:val="en-US"/>
        </w:rPr>
        <w:t>s</w:t>
      </w:r>
      <w:r w:rsidRPr="00F91B98">
        <w:rPr>
          <w:rFonts w:ascii="Times New Roman" w:hAnsi="Times New Roman" w:cs="Times New Roman"/>
          <w:sz w:val="24"/>
          <w:szCs w:val="24"/>
          <w:lang w:val="en-US"/>
        </w:rPr>
        <w:t xml:space="preserve"> </w:t>
      </w:r>
      <w:r w:rsidR="00CC5252" w:rsidRPr="00F91B98">
        <w:rPr>
          <w:rFonts w:ascii="Times New Roman" w:hAnsi="Times New Roman" w:cs="Times New Roman"/>
          <w:sz w:val="24"/>
          <w:szCs w:val="24"/>
          <w:lang w:val="en-US"/>
        </w:rPr>
        <w:t xml:space="preserve">undertake </w:t>
      </w:r>
      <w:r w:rsidRPr="00F91B98">
        <w:rPr>
          <w:rFonts w:ascii="Times New Roman" w:hAnsi="Times New Roman" w:cs="Times New Roman"/>
          <w:sz w:val="24"/>
          <w:szCs w:val="24"/>
          <w:lang w:val="en-US"/>
        </w:rPr>
        <w:t xml:space="preserve">cultural considerations when they </w:t>
      </w:r>
      <w:r w:rsidR="00CC5252" w:rsidRPr="00F91B98">
        <w:rPr>
          <w:rFonts w:ascii="Times New Roman" w:hAnsi="Times New Roman" w:cs="Times New Roman"/>
          <w:sz w:val="24"/>
          <w:szCs w:val="24"/>
          <w:lang w:val="en-US"/>
        </w:rPr>
        <w:t xml:space="preserve">arrange </w:t>
      </w:r>
      <w:r w:rsidRPr="00F91B98">
        <w:rPr>
          <w:rFonts w:ascii="Times New Roman" w:hAnsi="Times New Roman" w:cs="Times New Roman"/>
          <w:sz w:val="24"/>
          <w:szCs w:val="24"/>
          <w:lang w:val="en-US"/>
        </w:rPr>
        <w:t>the meals? T</w:t>
      </w:r>
      <w:r w:rsidRPr="00F91B98">
        <w:rPr>
          <w:rStyle w:val="shorttext"/>
          <w:rFonts w:ascii="Times New Roman" w:hAnsi="Times New Roman" w:cs="Times New Roman"/>
          <w:sz w:val="24"/>
          <w:szCs w:val="24"/>
          <w:lang w:val="en-US"/>
        </w:rPr>
        <w:t xml:space="preserve">his may be </w:t>
      </w:r>
      <w:r w:rsidR="00714CA4" w:rsidRPr="00F91B98">
        <w:rPr>
          <w:rStyle w:val="shorttext"/>
          <w:rFonts w:ascii="Times New Roman" w:hAnsi="Times New Roman" w:cs="Times New Roman"/>
          <w:sz w:val="24"/>
          <w:szCs w:val="24"/>
          <w:lang w:val="en-US"/>
        </w:rPr>
        <w:t>an</w:t>
      </w:r>
      <w:r w:rsidRPr="00F91B98">
        <w:rPr>
          <w:rStyle w:val="shorttext"/>
          <w:rFonts w:ascii="Times New Roman" w:hAnsi="Times New Roman" w:cs="Times New Roman"/>
          <w:sz w:val="24"/>
          <w:szCs w:val="24"/>
          <w:lang w:val="en-US"/>
        </w:rPr>
        <w:t xml:space="preserve"> interest</w:t>
      </w:r>
      <w:r w:rsidR="00714CA4" w:rsidRPr="00F91B98">
        <w:rPr>
          <w:rStyle w:val="shorttext"/>
          <w:rFonts w:ascii="Times New Roman" w:hAnsi="Times New Roman" w:cs="Times New Roman"/>
          <w:sz w:val="24"/>
          <w:szCs w:val="24"/>
          <w:lang w:val="en-US"/>
        </w:rPr>
        <w:t>ing point to pursue</w:t>
      </w:r>
      <w:r w:rsidRPr="00F91B98">
        <w:rPr>
          <w:rStyle w:val="shorttext"/>
          <w:rFonts w:ascii="Times New Roman" w:hAnsi="Times New Roman" w:cs="Times New Roman"/>
          <w:sz w:val="24"/>
          <w:szCs w:val="24"/>
          <w:lang w:val="en-US"/>
        </w:rPr>
        <w:t xml:space="preserve"> </w:t>
      </w:r>
      <w:r w:rsidR="00B65C37" w:rsidRPr="00F91B98">
        <w:rPr>
          <w:rStyle w:val="shorttext"/>
          <w:rFonts w:ascii="Times New Roman" w:hAnsi="Times New Roman" w:cs="Times New Roman"/>
          <w:sz w:val="24"/>
          <w:szCs w:val="24"/>
          <w:lang w:val="en-US"/>
        </w:rPr>
        <w:t>in</w:t>
      </w:r>
      <w:r w:rsidRPr="00F91B98">
        <w:rPr>
          <w:rStyle w:val="shorttext"/>
          <w:rFonts w:ascii="Times New Roman" w:hAnsi="Times New Roman" w:cs="Times New Roman"/>
          <w:sz w:val="24"/>
          <w:szCs w:val="24"/>
          <w:lang w:val="en-US"/>
        </w:rPr>
        <w:t xml:space="preserve"> </w:t>
      </w:r>
      <w:r w:rsidR="00B65C37" w:rsidRPr="00F91B98">
        <w:rPr>
          <w:rStyle w:val="shorttext"/>
          <w:rFonts w:ascii="Times New Roman" w:hAnsi="Times New Roman" w:cs="Times New Roman"/>
          <w:sz w:val="24"/>
          <w:szCs w:val="24"/>
          <w:lang w:val="en-US"/>
        </w:rPr>
        <w:t>future studies</w:t>
      </w:r>
      <w:r w:rsidRPr="00F91B98">
        <w:rPr>
          <w:rStyle w:val="shorttext"/>
          <w:rFonts w:ascii="Times New Roman" w:hAnsi="Times New Roman" w:cs="Times New Roman"/>
          <w:sz w:val="24"/>
          <w:szCs w:val="24"/>
          <w:lang w:val="en-US"/>
        </w:rPr>
        <w:t>.</w:t>
      </w:r>
    </w:p>
    <w:p w:rsidR="007360E0" w:rsidRDefault="007360E0" w:rsidP="00372FEB">
      <w:pPr>
        <w:spacing w:line="360" w:lineRule="auto"/>
        <w:rPr>
          <w:rStyle w:val="shorttext"/>
          <w:rFonts w:ascii="Times New Roman" w:hAnsi="Times New Roman" w:cs="Times New Roman"/>
          <w:sz w:val="24"/>
          <w:szCs w:val="24"/>
          <w:lang w:val="en-US"/>
        </w:rPr>
      </w:pPr>
    </w:p>
    <w:p w:rsidR="007360E0" w:rsidRPr="007360E0" w:rsidRDefault="007360E0" w:rsidP="00372FEB">
      <w:pPr>
        <w:spacing w:line="360" w:lineRule="auto"/>
        <w:rPr>
          <w:rStyle w:val="shorttext"/>
          <w:rFonts w:ascii="Times New Roman" w:hAnsi="Times New Roman" w:cs="Times New Roman"/>
          <w:b/>
          <w:sz w:val="24"/>
          <w:szCs w:val="24"/>
          <w:lang w:val="en-US"/>
        </w:rPr>
      </w:pPr>
      <w:r w:rsidRPr="007360E0">
        <w:rPr>
          <w:rStyle w:val="shorttext"/>
          <w:rFonts w:ascii="Times New Roman" w:hAnsi="Times New Roman" w:cs="Times New Roman"/>
          <w:b/>
          <w:sz w:val="24"/>
          <w:szCs w:val="24"/>
          <w:lang w:val="en-US"/>
        </w:rPr>
        <w:t>Acknowledgement</w:t>
      </w:r>
    </w:p>
    <w:p w:rsidR="00ED207A" w:rsidRDefault="00F91B98" w:rsidP="00372FEB">
      <w:pPr>
        <w:spacing w:line="360" w:lineRule="auto"/>
        <w:rPr>
          <w:rStyle w:val="shorttext"/>
          <w:rFonts w:ascii="Times New Roman" w:hAnsi="Times New Roman" w:cs="Times New Roman"/>
          <w:sz w:val="24"/>
          <w:szCs w:val="24"/>
          <w:lang w:val="en-US"/>
        </w:rPr>
      </w:pPr>
      <w:r w:rsidRPr="00F91B98">
        <w:rPr>
          <w:rStyle w:val="shorttext"/>
          <w:rFonts w:ascii="Times New Roman" w:hAnsi="Times New Roman" w:cs="Times New Roman"/>
          <w:sz w:val="24"/>
          <w:szCs w:val="24"/>
          <w:lang w:val="en-US"/>
        </w:rPr>
        <w:t>Translators</w:t>
      </w:r>
      <w:r w:rsidR="00ED207A" w:rsidRPr="00F91B98">
        <w:rPr>
          <w:rStyle w:val="shorttext"/>
          <w:rFonts w:ascii="Times New Roman" w:hAnsi="Times New Roman" w:cs="Times New Roman"/>
          <w:sz w:val="24"/>
          <w:szCs w:val="24"/>
          <w:lang w:val="en-US"/>
        </w:rPr>
        <w:t>: Arnt Norli and John Anthony</w:t>
      </w:r>
      <w:r w:rsidRPr="00F91B98">
        <w:rPr>
          <w:rStyle w:val="shorttext"/>
          <w:rFonts w:ascii="Times New Roman" w:hAnsi="Times New Roman" w:cs="Times New Roman"/>
          <w:sz w:val="24"/>
          <w:szCs w:val="24"/>
          <w:lang w:val="en-US"/>
        </w:rPr>
        <w:t>.</w:t>
      </w:r>
    </w:p>
    <w:p w:rsidR="007360E0" w:rsidRPr="00F91B98" w:rsidRDefault="007360E0" w:rsidP="00372FEB">
      <w:pPr>
        <w:spacing w:line="360" w:lineRule="auto"/>
        <w:rPr>
          <w:rFonts w:ascii="Times New Roman" w:hAnsi="Times New Roman" w:cs="Times New Roman"/>
          <w:sz w:val="24"/>
          <w:szCs w:val="24"/>
          <w:lang w:val="en-US"/>
        </w:rPr>
      </w:pPr>
    </w:p>
    <w:p w:rsidR="00372FEB" w:rsidRPr="007360E0" w:rsidRDefault="00372FEB" w:rsidP="00372FEB">
      <w:pPr>
        <w:pStyle w:val="Overskrift1"/>
        <w:rPr>
          <w:lang w:val="da-DK"/>
        </w:rPr>
      </w:pPr>
      <w:r w:rsidRPr="007360E0">
        <w:rPr>
          <w:lang w:val="da-DK"/>
        </w:rPr>
        <w:t>Literature</w:t>
      </w:r>
    </w:p>
    <w:p w:rsidR="00372FEB" w:rsidRPr="007360E0" w:rsidRDefault="00372FEB" w:rsidP="00372FEB">
      <w:pPr>
        <w:spacing w:after="120" w:line="240" w:lineRule="auto"/>
        <w:ind w:left="709" w:hanging="709"/>
        <w:rPr>
          <w:rFonts w:ascii="Times New Roman" w:hAnsi="Times New Roman" w:cs="Times New Roman"/>
          <w:sz w:val="24"/>
          <w:szCs w:val="24"/>
          <w:lang w:val="da-DK"/>
        </w:rPr>
      </w:pPr>
      <w:r w:rsidRPr="007360E0">
        <w:rPr>
          <w:rFonts w:ascii="Times New Roman" w:hAnsi="Times New Roman" w:cs="Times New Roman"/>
          <w:sz w:val="24"/>
          <w:szCs w:val="24"/>
          <w:lang w:val="da-DK"/>
        </w:rPr>
        <w:t xml:space="preserve">Ahlmann L (2010) </w:t>
      </w:r>
      <w:r w:rsidRPr="007360E0">
        <w:rPr>
          <w:rFonts w:ascii="Times New Roman" w:hAnsi="Times New Roman" w:cs="Times New Roman"/>
          <w:i/>
          <w:sz w:val="24"/>
          <w:szCs w:val="24"/>
          <w:lang w:val="da-DK"/>
        </w:rPr>
        <w:t>Måltider i vuggestuen.</w:t>
      </w:r>
      <w:r w:rsidRPr="007360E0">
        <w:rPr>
          <w:rFonts w:ascii="Times New Roman" w:hAnsi="Times New Roman" w:cs="Times New Roman"/>
          <w:sz w:val="24"/>
          <w:szCs w:val="24"/>
          <w:lang w:val="da-DK"/>
        </w:rPr>
        <w:t xml:space="preserve"> København: Frydenlund.</w:t>
      </w:r>
    </w:p>
    <w:p w:rsidR="00372FEB" w:rsidRPr="007360E0" w:rsidRDefault="00372FEB" w:rsidP="00372FEB">
      <w:pPr>
        <w:spacing w:after="120" w:line="240" w:lineRule="auto"/>
        <w:ind w:left="709" w:hanging="709"/>
        <w:rPr>
          <w:rFonts w:ascii="Times New Roman" w:hAnsi="Times New Roman" w:cs="Times New Roman"/>
          <w:sz w:val="24"/>
          <w:szCs w:val="24"/>
          <w:lang w:val="da-DK"/>
        </w:rPr>
      </w:pPr>
      <w:r w:rsidRPr="007360E0">
        <w:rPr>
          <w:rFonts w:ascii="Times New Roman" w:hAnsi="Times New Roman" w:cs="Times New Roman"/>
          <w:sz w:val="24"/>
          <w:szCs w:val="24"/>
          <w:lang w:val="da-DK"/>
        </w:rPr>
        <w:t xml:space="preserve">Andersen S and Holm  L (2013) </w:t>
      </w:r>
      <w:r w:rsidRPr="007360E0">
        <w:rPr>
          <w:rFonts w:ascii="Times New Roman" w:hAnsi="Times New Roman" w:cs="Times New Roman"/>
          <w:i/>
          <w:sz w:val="24"/>
          <w:szCs w:val="24"/>
          <w:lang w:val="da-DK"/>
        </w:rPr>
        <w:t>Maddannelse, madmod og madglæde. Hvilken betydning har daginstitutioners madkultur og måltidspædagogik?</w:t>
      </w:r>
      <w:r w:rsidRPr="007360E0">
        <w:rPr>
          <w:rFonts w:ascii="Times New Roman" w:hAnsi="Times New Roman" w:cs="Times New Roman"/>
          <w:sz w:val="24"/>
          <w:szCs w:val="24"/>
          <w:lang w:val="da-DK"/>
        </w:rPr>
        <w:t xml:space="preserve"> Institut for Fødevare-og Ressourceøkonomi, København: København Universitet.</w:t>
      </w:r>
    </w:p>
    <w:p w:rsidR="00372FEB" w:rsidRPr="00F91B98" w:rsidRDefault="00372FEB" w:rsidP="00372FEB">
      <w:pPr>
        <w:spacing w:after="120" w:line="240" w:lineRule="auto"/>
        <w:ind w:left="709" w:hanging="709"/>
        <w:rPr>
          <w:rFonts w:ascii="Times New Roman" w:hAnsi="Times New Roman" w:cs="Times New Roman"/>
          <w:sz w:val="24"/>
          <w:szCs w:val="24"/>
          <w:lang w:val="en-US"/>
        </w:rPr>
      </w:pPr>
      <w:r w:rsidRPr="007360E0">
        <w:rPr>
          <w:rFonts w:ascii="Times New Roman" w:hAnsi="Times New Roman" w:cs="Times New Roman"/>
          <w:sz w:val="24"/>
          <w:szCs w:val="24"/>
          <w:lang w:val="da-DK"/>
        </w:rPr>
        <w:t xml:space="preserve">Bae B (2004) </w:t>
      </w:r>
      <w:r w:rsidRPr="007360E0">
        <w:rPr>
          <w:rFonts w:ascii="Times New Roman" w:hAnsi="Times New Roman" w:cs="Times New Roman"/>
          <w:i/>
          <w:sz w:val="24"/>
          <w:szCs w:val="24"/>
          <w:lang w:val="da-DK"/>
        </w:rPr>
        <w:t>Dialoger mellom barnehagelærer og barn: En beskrivende og fortolkende studie</w:t>
      </w:r>
      <w:r w:rsidRPr="007360E0">
        <w:rPr>
          <w:rFonts w:ascii="Times New Roman" w:hAnsi="Times New Roman" w:cs="Times New Roman"/>
          <w:sz w:val="24"/>
          <w:szCs w:val="24"/>
          <w:lang w:val="da-DK"/>
        </w:rPr>
        <w:t xml:space="preserve">. </w:t>
      </w:r>
      <w:r w:rsidRPr="00F91B98">
        <w:rPr>
          <w:rFonts w:ascii="Times New Roman" w:hAnsi="Times New Roman" w:cs="Times New Roman"/>
          <w:sz w:val="24"/>
          <w:szCs w:val="24"/>
          <w:lang w:val="en-US"/>
        </w:rPr>
        <w:t>Oslo: Høgskolen i Oslo. HIO- rapport 2004</w:t>
      </w:r>
      <w:r w:rsidR="00CC7517">
        <w:rPr>
          <w:rFonts w:ascii="Times New Roman" w:hAnsi="Times New Roman" w:cs="Times New Roman"/>
          <w:sz w:val="24"/>
          <w:szCs w:val="24"/>
          <w:lang w:val="en-US"/>
        </w:rPr>
        <w:t xml:space="preserve"> </w:t>
      </w:r>
      <w:r w:rsidRPr="00F91B98">
        <w:rPr>
          <w:rFonts w:ascii="Times New Roman" w:hAnsi="Times New Roman" w:cs="Times New Roman"/>
          <w:sz w:val="24"/>
          <w:szCs w:val="24"/>
          <w:lang w:val="en-US"/>
        </w:rPr>
        <w:t>(25).</w:t>
      </w:r>
    </w:p>
    <w:p w:rsidR="00372FEB" w:rsidRPr="00F91B98" w:rsidRDefault="00372FEB" w:rsidP="00372FEB">
      <w:pPr>
        <w:shd w:val="clear" w:color="auto" w:fill="FFFFFF"/>
        <w:spacing w:after="0" w:line="240" w:lineRule="auto"/>
        <w:ind w:left="709" w:hanging="709"/>
        <w:rPr>
          <w:rFonts w:ascii="Times New Roman" w:eastAsia="Times New Roman" w:hAnsi="Times New Roman" w:cs="Times New Roman"/>
          <w:sz w:val="24"/>
          <w:szCs w:val="24"/>
          <w:lang w:val="en-US" w:eastAsia="nb-NO"/>
        </w:rPr>
      </w:pPr>
      <w:r w:rsidRPr="00F91B98">
        <w:rPr>
          <w:rFonts w:ascii="Times New Roman" w:eastAsia="Times New Roman" w:hAnsi="Times New Roman" w:cs="Times New Roman"/>
          <w:sz w:val="24"/>
          <w:szCs w:val="24"/>
          <w:lang w:val="en-US" w:eastAsia="nb-NO"/>
        </w:rPr>
        <w:t>Bae B (2005) Troubling the identity of a researcher: Methodological and ethical question</w:t>
      </w:r>
      <w:r w:rsidR="00881C30" w:rsidRPr="00F91B98">
        <w:rPr>
          <w:rFonts w:ascii="Times New Roman" w:eastAsia="Times New Roman" w:hAnsi="Times New Roman" w:cs="Times New Roman"/>
          <w:sz w:val="24"/>
          <w:szCs w:val="24"/>
          <w:lang w:val="en-US" w:eastAsia="nb-NO"/>
        </w:rPr>
        <w:t>s in co-operating with teacher-c</w:t>
      </w:r>
      <w:r w:rsidRPr="00F91B98">
        <w:rPr>
          <w:rFonts w:ascii="Times New Roman" w:eastAsia="Times New Roman" w:hAnsi="Times New Roman" w:cs="Times New Roman"/>
          <w:sz w:val="24"/>
          <w:szCs w:val="24"/>
          <w:lang w:val="en-US" w:eastAsia="nb-NO"/>
        </w:rPr>
        <w:t xml:space="preserve">arers in Norway. </w:t>
      </w:r>
      <w:r w:rsidRPr="00F91B98">
        <w:rPr>
          <w:rFonts w:ascii="Times New Roman" w:eastAsia="Times New Roman" w:hAnsi="Times New Roman" w:cs="Times New Roman"/>
          <w:i/>
          <w:sz w:val="24"/>
          <w:szCs w:val="24"/>
          <w:lang w:val="en-US" w:eastAsia="nb-NO"/>
        </w:rPr>
        <w:t>Contemporary Issues in Early Childhood Education</w:t>
      </w:r>
      <w:r w:rsidR="004C3D8F" w:rsidRPr="00F91B98">
        <w:rPr>
          <w:rFonts w:ascii="Times New Roman" w:eastAsia="Times New Roman" w:hAnsi="Times New Roman" w:cs="Times New Roman"/>
          <w:sz w:val="24"/>
          <w:szCs w:val="24"/>
          <w:lang w:val="en-US" w:eastAsia="nb-NO"/>
        </w:rPr>
        <w:t>,</w:t>
      </w:r>
      <w:r w:rsidR="00881C30" w:rsidRPr="00F91B98">
        <w:rPr>
          <w:rFonts w:ascii="Times New Roman" w:eastAsia="Times New Roman" w:hAnsi="Times New Roman" w:cs="Times New Roman"/>
          <w:sz w:val="24"/>
          <w:szCs w:val="24"/>
          <w:lang w:val="en-US" w:eastAsia="nb-NO"/>
        </w:rPr>
        <w:t xml:space="preserve"> </w:t>
      </w:r>
      <w:r w:rsidRPr="00F91B98">
        <w:rPr>
          <w:rFonts w:ascii="Times New Roman" w:eastAsia="Times New Roman" w:hAnsi="Times New Roman" w:cs="Times New Roman"/>
          <w:sz w:val="24"/>
          <w:szCs w:val="24"/>
          <w:lang w:val="en-US" w:eastAsia="nb-NO"/>
        </w:rPr>
        <w:t xml:space="preserve">6 (3). </w:t>
      </w:r>
    </w:p>
    <w:p w:rsidR="00372FEB" w:rsidRPr="00F91B98" w:rsidRDefault="00372FEB" w:rsidP="00372FEB">
      <w:pPr>
        <w:spacing w:after="120" w:line="240" w:lineRule="auto"/>
        <w:ind w:left="709" w:hanging="709"/>
        <w:rPr>
          <w:rFonts w:ascii="Times New Roman" w:hAnsi="Times New Roman" w:cs="Times New Roman"/>
          <w:sz w:val="24"/>
          <w:szCs w:val="24"/>
        </w:rPr>
      </w:pPr>
      <w:r w:rsidRPr="00F91B98">
        <w:rPr>
          <w:rFonts w:ascii="Times New Roman" w:hAnsi="Times New Roman" w:cs="Times New Roman"/>
          <w:sz w:val="24"/>
          <w:szCs w:val="24"/>
          <w:lang w:val="en-US"/>
        </w:rPr>
        <w:t xml:space="preserve">Bae B (2007) Det flyktige som gjentar seg. </w:t>
      </w:r>
      <w:r w:rsidRPr="00F91B98">
        <w:rPr>
          <w:rFonts w:ascii="Times New Roman" w:hAnsi="Times New Roman" w:cs="Times New Roman"/>
          <w:sz w:val="24"/>
          <w:szCs w:val="24"/>
        </w:rPr>
        <w:t>I</w:t>
      </w:r>
      <w:r w:rsidR="00714CA4" w:rsidRPr="00F91B98">
        <w:rPr>
          <w:rFonts w:ascii="Times New Roman" w:hAnsi="Times New Roman" w:cs="Times New Roman"/>
          <w:sz w:val="24"/>
          <w:szCs w:val="24"/>
        </w:rPr>
        <w:t>n</w:t>
      </w:r>
      <w:r w:rsidRPr="00F91B98">
        <w:rPr>
          <w:rFonts w:ascii="Times New Roman" w:hAnsi="Times New Roman" w:cs="Times New Roman"/>
          <w:sz w:val="24"/>
          <w:szCs w:val="24"/>
        </w:rPr>
        <w:t xml:space="preserve"> Winger N. (ed.) </w:t>
      </w:r>
      <w:r w:rsidRPr="00F91B98">
        <w:rPr>
          <w:rFonts w:ascii="Times New Roman" w:hAnsi="Times New Roman" w:cs="Times New Roman"/>
          <w:i/>
          <w:sz w:val="24"/>
          <w:szCs w:val="24"/>
        </w:rPr>
        <w:t>Forskning på små barns hverdagsliv i barnehagen: Noen forskningsmetodologiske utfordringer og dilemmaer.</w:t>
      </w:r>
      <w:r w:rsidRPr="00F91B98">
        <w:rPr>
          <w:rFonts w:ascii="Times New Roman" w:hAnsi="Times New Roman" w:cs="Times New Roman"/>
          <w:sz w:val="24"/>
          <w:szCs w:val="24"/>
        </w:rPr>
        <w:t xml:space="preserve"> HiO-rapport. Oslo: Høgskolen i Oslo</w:t>
      </w:r>
      <w:r w:rsidR="00881C30" w:rsidRPr="00F91B98">
        <w:rPr>
          <w:rFonts w:ascii="Times New Roman" w:hAnsi="Times New Roman" w:cs="Times New Roman"/>
          <w:sz w:val="24"/>
          <w:szCs w:val="24"/>
        </w:rPr>
        <w:t xml:space="preserve"> (19):</w:t>
      </w:r>
      <w:r w:rsidRPr="00F91B98">
        <w:rPr>
          <w:rFonts w:ascii="Times New Roman" w:hAnsi="Times New Roman" w:cs="Times New Roman"/>
          <w:sz w:val="24"/>
          <w:szCs w:val="24"/>
        </w:rPr>
        <w:t>130-143.</w:t>
      </w:r>
    </w:p>
    <w:p w:rsidR="00372FEB" w:rsidRPr="00F91B98" w:rsidRDefault="00372FEB" w:rsidP="00372FEB">
      <w:pPr>
        <w:spacing w:after="120" w:line="240" w:lineRule="auto"/>
        <w:ind w:left="709" w:hanging="709"/>
        <w:rPr>
          <w:rFonts w:ascii="Times New Roman" w:hAnsi="Times New Roman" w:cs="Times New Roman"/>
          <w:sz w:val="24"/>
          <w:szCs w:val="24"/>
        </w:rPr>
      </w:pPr>
      <w:r w:rsidRPr="00F91B98">
        <w:rPr>
          <w:rFonts w:ascii="Times New Roman" w:hAnsi="Times New Roman" w:cs="Times New Roman"/>
          <w:sz w:val="24"/>
          <w:szCs w:val="24"/>
        </w:rPr>
        <w:t xml:space="preserve">Bae B (2009) Samspill mellom barn og voksen ved måltidet: Muligheter for medlæring? </w:t>
      </w:r>
      <w:r w:rsidRPr="00F91B98">
        <w:rPr>
          <w:rFonts w:ascii="Times New Roman" w:hAnsi="Times New Roman" w:cs="Times New Roman"/>
          <w:i/>
          <w:sz w:val="24"/>
          <w:szCs w:val="24"/>
        </w:rPr>
        <w:t>Nordisk barnehageforskning</w:t>
      </w:r>
      <w:r w:rsidRPr="00F91B98">
        <w:rPr>
          <w:rFonts w:ascii="Times New Roman" w:hAnsi="Times New Roman" w:cs="Times New Roman"/>
          <w:sz w:val="24"/>
          <w:szCs w:val="24"/>
        </w:rPr>
        <w:t xml:space="preserve"> 2(1): 3-15.</w:t>
      </w:r>
    </w:p>
    <w:p w:rsidR="00372FEB" w:rsidRPr="007360E0" w:rsidRDefault="00372FEB" w:rsidP="00372FEB">
      <w:pPr>
        <w:spacing w:after="120" w:line="240" w:lineRule="auto"/>
        <w:ind w:left="709" w:hanging="709"/>
        <w:rPr>
          <w:rFonts w:ascii="Times New Roman" w:hAnsi="Times New Roman" w:cs="Times New Roman"/>
          <w:sz w:val="24"/>
          <w:szCs w:val="24"/>
          <w:lang w:val="sv-SE"/>
        </w:rPr>
      </w:pPr>
      <w:r w:rsidRPr="00F91B98">
        <w:rPr>
          <w:rFonts w:ascii="Times New Roman" w:hAnsi="Times New Roman" w:cs="Times New Roman"/>
          <w:sz w:val="24"/>
          <w:szCs w:val="24"/>
        </w:rPr>
        <w:t xml:space="preserve">Bjørgen K (2009) 5 åringer om mat, måltid og medvirkning. </w:t>
      </w:r>
      <w:r w:rsidRPr="007360E0">
        <w:rPr>
          <w:rFonts w:ascii="Times New Roman" w:hAnsi="Times New Roman" w:cs="Times New Roman"/>
          <w:i/>
          <w:sz w:val="24"/>
          <w:szCs w:val="24"/>
          <w:lang w:val="sv-SE"/>
        </w:rPr>
        <w:t xml:space="preserve">Norsk pedagogisk tidsskrift </w:t>
      </w:r>
      <w:r w:rsidRPr="007360E0">
        <w:rPr>
          <w:rFonts w:ascii="Times New Roman" w:hAnsi="Times New Roman" w:cs="Times New Roman"/>
          <w:sz w:val="24"/>
          <w:szCs w:val="24"/>
          <w:lang w:val="sv-SE"/>
        </w:rPr>
        <w:t>1 (93):4-15.</w:t>
      </w:r>
    </w:p>
    <w:p w:rsidR="00372FEB" w:rsidRPr="007360E0" w:rsidRDefault="00372FEB" w:rsidP="00372FEB">
      <w:pPr>
        <w:spacing w:after="120" w:line="240" w:lineRule="auto"/>
        <w:ind w:left="709" w:hanging="709"/>
        <w:rPr>
          <w:rFonts w:ascii="Times New Roman" w:hAnsi="Times New Roman" w:cs="Times New Roman"/>
          <w:sz w:val="24"/>
          <w:szCs w:val="24"/>
          <w:lang w:val="sv-SE"/>
        </w:rPr>
      </w:pPr>
      <w:r w:rsidRPr="007360E0">
        <w:rPr>
          <w:rFonts w:ascii="Times New Roman" w:hAnsi="Times New Roman" w:cs="Times New Roman"/>
          <w:sz w:val="24"/>
          <w:szCs w:val="24"/>
          <w:lang w:val="sv-SE"/>
        </w:rPr>
        <w:lastRenderedPageBreak/>
        <w:t xml:space="preserve">Brunosson A (2012) </w:t>
      </w:r>
      <w:r w:rsidRPr="007360E0">
        <w:rPr>
          <w:rFonts w:ascii="Times New Roman" w:hAnsi="Times New Roman" w:cs="Times New Roman"/>
          <w:i/>
          <w:sz w:val="24"/>
          <w:szCs w:val="24"/>
          <w:lang w:val="sv-SE"/>
        </w:rPr>
        <w:t>Måltiden i förskolan- en sammenställning.</w:t>
      </w:r>
      <w:r w:rsidRPr="007360E0">
        <w:rPr>
          <w:rFonts w:ascii="Times New Roman" w:hAnsi="Times New Roman" w:cs="Times New Roman"/>
          <w:sz w:val="24"/>
          <w:szCs w:val="24"/>
          <w:lang w:val="sv-SE"/>
        </w:rPr>
        <w:t xml:space="preserve"> Kristianstad: Högskolan i Kristianstad.</w:t>
      </w:r>
    </w:p>
    <w:p w:rsidR="00372FEB" w:rsidRPr="007360E0" w:rsidRDefault="00372FEB" w:rsidP="00372FEB">
      <w:pPr>
        <w:spacing w:after="120" w:line="240" w:lineRule="auto"/>
        <w:ind w:left="709" w:hanging="709"/>
        <w:rPr>
          <w:rFonts w:ascii="Times New Roman" w:hAnsi="Times New Roman" w:cs="Times New Roman"/>
          <w:sz w:val="24"/>
          <w:szCs w:val="24"/>
          <w:lang w:val="sv-SE"/>
        </w:rPr>
      </w:pPr>
      <w:r w:rsidRPr="007360E0">
        <w:rPr>
          <w:rFonts w:ascii="Times New Roman" w:hAnsi="Times New Roman" w:cs="Times New Roman"/>
          <w:sz w:val="24"/>
          <w:szCs w:val="24"/>
          <w:lang w:val="sv-SE"/>
        </w:rPr>
        <w:t xml:space="preserve">Bugge A and Døving R (2000) </w:t>
      </w:r>
      <w:r w:rsidRPr="007360E0">
        <w:rPr>
          <w:rFonts w:ascii="Times New Roman" w:hAnsi="Times New Roman" w:cs="Times New Roman"/>
          <w:i/>
          <w:sz w:val="24"/>
          <w:szCs w:val="24"/>
          <w:lang w:val="sv-SE"/>
        </w:rPr>
        <w:t>Den norske måltidspraksis: ideal og praksis</w:t>
      </w:r>
      <w:r w:rsidRPr="007360E0">
        <w:rPr>
          <w:rFonts w:ascii="Times New Roman" w:hAnsi="Times New Roman" w:cs="Times New Roman"/>
          <w:sz w:val="24"/>
          <w:szCs w:val="24"/>
          <w:lang w:val="sv-SE"/>
        </w:rPr>
        <w:t>. Rapport nr. 2 Oslo: Statens Institutt for forbruksforskning.</w:t>
      </w:r>
    </w:p>
    <w:p w:rsidR="00372FEB" w:rsidRPr="00F91B98" w:rsidRDefault="00372FEB" w:rsidP="00372FEB">
      <w:pPr>
        <w:spacing w:after="120" w:line="240" w:lineRule="auto"/>
        <w:ind w:left="709" w:hanging="709"/>
        <w:rPr>
          <w:rFonts w:ascii="Times New Roman" w:hAnsi="Times New Roman" w:cs="Times New Roman"/>
          <w:sz w:val="24"/>
          <w:szCs w:val="24"/>
          <w:lang w:val="en-US"/>
        </w:rPr>
      </w:pPr>
      <w:r w:rsidRPr="00F91B98">
        <w:rPr>
          <w:rFonts w:ascii="Times New Roman" w:hAnsi="Times New Roman" w:cs="Times New Roman"/>
          <w:sz w:val="24"/>
          <w:szCs w:val="24"/>
        </w:rPr>
        <w:t xml:space="preserve">Bugge A (2005) </w:t>
      </w:r>
      <w:r w:rsidRPr="00F91B98">
        <w:rPr>
          <w:rFonts w:ascii="Times New Roman" w:hAnsi="Times New Roman" w:cs="Times New Roman"/>
          <w:i/>
          <w:sz w:val="24"/>
          <w:szCs w:val="24"/>
        </w:rPr>
        <w:t>Middag: en sosiologisk analyse av den norske middagspraksis.</w:t>
      </w:r>
      <w:r w:rsidRPr="00F91B98">
        <w:rPr>
          <w:rFonts w:ascii="Times New Roman" w:hAnsi="Times New Roman" w:cs="Times New Roman"/>
          <w:sz w:val="24"/>
          <w:szCs w:val="24"/>
        </w:rPr>
        <w:t xml:space="preserve"> </w:t>
      </w:r>
      <w:r w:rsidRPr="00F91B98">
        <w:rPr>
          <w:rFonts w:ascii="Times New Roman" w:hAnsi="Times New Roman" w:cs="Times New Roman"/>
          <w:sz w:val="24"/>
          <w:szCs w:val="24"/>
          <w:lang w:val="en-US"/>
        </w:rPr>
        <w:t>Doktoravhandling. Trondheim: NTNU.</w:t>
      </w:r>
    </w:p>
    <w:p w:rsidR="00876F93" w:rsidRPr="00F91B98" w:rsidRDefault="00876F93" w:rsidP="00876F93">
      <w:pPr>
        <w:pStyle w:val="Overskrift1"/>
        <w:ind w:left="709" w:hanging="709"/>
        <w:rPr>
          <w:rFonts w:ascii="Times New Roman" w:hAnsi="Times New Roman" w:cs="Times New Roman"/>
          <w:sz w:val="24"/>
          <w:szCs w:val="24"/>
          <w:lang w:val="en-US"/>
        </w:rPr>
      </w:pPr>
      <w:r w:rsidRPr="00F91B98">
        <w:rPr>
          <w:rFonts w:ascii="Times New Roman" w:hAnsi="Times New Roman" w:cs="Times New Roman"/>
          <w:sz w:val="24"/>
          <w:szCs w:val="24"/>
          <w:lang w:val="en-US"/>
        </w:rPr>
        <w:t xml:space="preserve">Clark A, Kjørholt A T and Moss P (2005) </w:t>
      </w:r>
      <w:r w:rsidRPr="00F91B98">
        <w:rPr>
          <w:rFonts w:ascii="Times New Roman" w:hAnsi="Times New Roman" w:cs="Times New Roman"/>
          <w:i/>
          <w:sz w:val="24"/>
          <w:szCs w:val="24"/>
          <w:lang w:val="en-US"/>
        </w:rPr>
        <w:t>Beyond listening: children's perspectives on early childhood services</w:t>
      </w:r>
      <w:r w:rsidRPr="00F91B98">
        <w:rPr>
          <w:rFonts w:ascii="Times New Roman" w:hAnsi="Times New Roman" w:cs="Times New Roman"/>
          <w:sz w:val="24"/>
          <w:szCs w:val="24"/>
          <w:lang w:val="en-US"/>
        </w:rPr>
        <w:t>. Bristol: The policy Press</w:t>
      </w:r>
      <w:r w:rsidR="004C3D8F" w:rsidRPr="00F91B98">
        <w:rPr>
          <w:rFonts w:ascii="Times New Roman" w:hAnsi="Times New Roman" w:cs="Times New Roman"/>
          <w:sz w:val="24"/>
          <w:szCs w:val="24"/>
          <w:lang w:val="en-US"/>
        </w:rPr>
        <w:t>.</w:t>
      </w:r>
    </w:p>
    <w:p w:rsidR="00372FEB" w:rsidRPr="00F91B98" w:rsidRDefault="00372FEB" w:rsidP="00372FEB">
      <w:pPr>
        <w:spacing w:after="120" w:line="240" w:lineRule="auto"/>
        <w:ind w:left="709" w:hanging="709"/>
        <w:rPr>
          <w:rFonts w:ascii="Times New Roman" w:hAnsi="Times New Roman" w:cs="Times New Roman"/>
          <w:sz w:val="24"/>
          <w:szCs w:val="24"/>
          <w:lang w:val="en-US"/>
        </w:rPr>
      </w:pPr>
      <w:r w:rsidRPr="00F91B98">
        <w:rPr>
          <w:rFonts w:ascii="Times New Roman" w:hAnsi="Times New Roman" w:cs="Times New Roman"/>
          <w:sz w:val="24"/>
          <w:szCs w:val="24"/>
          <w:lang w:val="en-US"/>
        </w:rPr>
        <w:t xml:space="preserve">Corsaro W A (1994) Discussion, debate, and friendship processes: Peer discourse in U.S. and Italian nursery schools. </w:t>
      </w:r>
      <w:r w:rsidRPr="00F91B98">
        <w:rPr>
          <w:rFonts w:ascii="Times New Roman" w:hAnsi="Times New Roman" w:cs="Times New Roman"/>
          <w:i/>
          <w:sz w:val="24"/>
          <w:szCs w:val="24"/>
          <w:lang w:val="en-US"/>
        </w:rPr>
        <w:t>Sociology of Education</w:t>
      </w:r>
      <w:r w:rsidRPr="00F91B98">
        <w:rPr>
          <w:rFonts w:ascii="Times New Roman" w:hAnsi="Times New Roman" w:cs="Times New Roman"/>
          <w:sz w:val="24"/>
          <w:szCs w:val="24"/>
          <w:lang w:val="en-US"/>
        </w:rPr>
        <w:t xml:space="preserve"> 67 (1): 1-26.</w:t>
      </w:r>
    </w:p>
    <w:p w:rsidR="00372FEB" w:rsidRPr="00F91B98" w:rsidRDefault="00372FEB" w:rsidP="00372FEB">
      <w:pPr>
        <w:spacing w:after="120" w:line="240" w:lineRule="auto"/>
        <w:ind w:left="709" w:hanging="709"/>
        <w:rPr>
          <w:rFonts w:ascii="Times New Roman" w:hAnsi="Times New Roman" w:cs="Times New Roman"/>
          <w:sz w:val="24"/>
          <w:szCs w:val="24"/>
          <w:lang w:val="en-US"/>
        </w:rPr>
      </w:pPr>
      <w:r w:rsidRPr="00F91B98">
        <w:rPr>
          <w:rFonts w:ascii="Times New Roman" w:hAnsi="Times New Roman" w:cs="Times New Roman"/>
          <w:sz w:val="24"/>
          <w:szCs w:val="24"/>
          <w:lang w:val="en-US"/>
        </w:rPr>
        <w:t>Dotson H M, Vaquera E and Cunningham S A (2015) Sandwiches and subversion: Teacher</w:t>
      </w:r>
      <w:r w:rsidR="00714CA4"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s mealtime strategies and preschoolers</w:t>
      </w:r>
      <w:r w:rsidR="00714CA4" w:rsidRPr="00F91B98">
        <w:rPr>
          <w:rFonts w:ascii="Times New Roman" w:hAnsi="Times New Roman" w:cs="Times New Roman"/>
          <w:sz w:val="24"/>
          <w:szCs w:val="24"/>
          <w:lang w:val="en-US"/>
        </w:rPr>
        <w:t xml:space="preserve">' </w:t>
      </w:r>
      <w:r w:rsidRPr="00F91B98">
        <w:rPr>
          <w:rFonts w:ascii="Times New Roman" w:hAnsi="Times New Roman" w:cs="Times New Roman"/>
          <w:sz w:val="24"/>
          <w:szCs w:val="24"/>
          <w:lang w:val="en-US"/>
        </w:rPr>
        <w:t xml:space="preserve">agency. </w:t>
      </w:r>
      <w:r w:rsidRPr="00F91B98">
        <w:rPr>
          <w:rFonts w:ascii="Times New Roman" w:hAnsi="Times New Roman" w:cs="Times New Roman"/>
          <w:i/>
          <w:sz w:val="24"/>
          <w:szCs w:val="24"/>
          <w:lang w:val="en-US"/>
        </w:rPr>
        <w:t>Childhood</w:t>
      </w:r>
      <w:r w:rsidRPr="00F91B98">
        <w:rPr>
          <w:rFonts w:ascii="Times New Roman" w:hAnsi="Times New Roman" w:cs="Times New Roman"/>
          <w:sz w:val="24"/>
          <w:szCs w:val="24"/>
          <w:lang w:val="en-US"/>
        </w:rPr>
        <w:t xml:space="preserve"> 22 (3): 362-376.</w:t>
      </w:r>
    </w:p>
    <w:p w:rsidR="00372FEB" w:rsidRPr="00F91B98" w:rsidRDefault="00372FEB" w:rsidP="00372FEB">
      <w:pPr>
        <w:spacing w:after="120" w:line="240" w:lineRule="auto"/>
        <w:ind w:left="709" w:hanging="709"/>
        <w:rPr>
          <w:rFonts w:ascii="Times New Roman" w:hAnsi="Times New Roman" w:cs="Times New Roman"/>
          <w:sz w:val="24"/>
          <w:szCs w:val="24"/>
          <w:lang w:val="en-US"/>
        </w:rPr>
      </w:pPr>
      <w:r w:rsidRPr="00F91B98">
        <w:rPr>
          <w:rFonts w:ascii="Times New Roman" w:hAnsi="Times New Roman" w:cs="Times New Roman"/>
          <w:sz w:val="24"/>
          <w:szCs w:val="24"/>
          <w:lang w:val="en-US"/>
        </w:rPr>
        <w:t xml:space="preserve">Elias N (1998) On civilization, Power and Knowledge. In: Elias E, Gouldsblom J and Mennell S (eds) </w:t>
      </w:r>
      <w:r w:rsidRPr="00F91B98">
        <w:rPr>
          <w:rFonts w:ascii="Times New Roman" w:hAnsi="Times New Roman" w:cs="Times New Roman"/>
          <w:i/>
          <w:sz w:val="24"/>
          <w:szCs w:val="24"/>
          <w:lang w:val="en-US"/>
        </w:rPr>
        <w:t>Norbert Elias on civilization, power and knowledge: selected writings.</w:t>
      </w:r>
      <w:r w:rsidRPr="00F91B98">
        <w:rPr>
          <w:rFonts w:ascii="Times New Roman" w:hAnsi="Times New Roman" w:cs="Times New Roman"/>
          <w:sz w:val="24"/>
          <w:szCs w:val="24"/>
          <w:lang w:val="en-US"/>
        </w:rPr>
        <w:t xml:space="preserve"> Chicago: The University of Chicago Press.</w:t>
      </w:r>
    </w:p>
    <w:p w:rsidR="00372FEB" w:rsidRPr="00F91B98" w:rsidRDefault="00372FEB" w:rsidP="00372FEB">
      <w:pPr>
        <w:spacing w:after="120" w:line="240" w:lineRule="auto"/>
        <w:ind w:left="709" w:hanging="709"/>
        <w:rPr>
          <w:rFonts w:ascii="Times New Roman" w:hAnsi="Times New Roman" w:cs="Times New Roman"/>
          <w:sz w:val="24"/>
          <w:szCs w:val="24"/>
        </w:rPr>
      </w:pPr>
      <w:r w:rsidRPr="00F91B98">
        <w:rPr>
          <w:rFonts w:ascii="Times New Roman" w:hAnsi="Times New Roman" w:cs="Times New Roman"/>
          <w:sz w:val="24"/>
          <w:szCs w:val="24"/>
          <w:lang w:val="en-US"/>
        </w:rPr>
        <w:t xml:space="preserve">Elias N (1994a [1939]) </w:t>
      </w:r>
      <w:r w:rsidRPr="00F91B98">
        <w:rPr>
          <w:rFonts w:ascii="Times New Roman" w:hAnsi="Times New Roman" w:cs="Times New Roman"/>
          <w:i/>
          <w:sz w:val="24"/>
          <w:szCs w:val="24"/>
          <w:lang w:val="en-US"/>
        </w:rPr>
        <w:t>The civilizing process</w:t>
      </w:r>
      <w:r w:rsidRPr="00F91B98">
        <w:rPr>
          <w:rFonts w:ascii="Times New Roman" w:hAnsi="Times New Roman" w:cs="Times New Roman"/>
          <w:sz w:val="24"/>
          <w:szCs w:val="24"/>
          <w:lang w:val="en-US"/>
        </w:rPr>
        <w:t xml:space="preserve">. </w:t>
      </w:r>
      <w:r w:rsidRPr="00F91B98">
        <w:rPr>
          <w:rFonts w:ascii="Times New Roman" w:hAnsi="Times New Roman" w:cs="Times New Roman"/>
          <w:sz w:val="24"/>
          <w:szCs w:val="24"/>
        </w:rPr>
        <w:t>Oxford: Blackwell Publishers.</w:t>
      </w:r>
    </w:p>
    <w:p w:rsidR="00372FEB" w:rsidRPr="00F91B98" w:rsidRDefault="00372FEB" w:rsidP="00372FEB">
      <w:pPr>
        <w:spacing w:after="120" w:line="240" w:lineRule="auto"/>
        <w:ind w:left="709" w:hanging="709"/>
        <w:rPr>
          <w:rFonts w:ascii="Times New Roman" w:hAnsi="Times New Roman" w:cs="Times New Roman"/>
          <w:sz w:val="24"/>
          <w:szCs w:val="24"/>
        </w:rPr>
      </w:pPr>
      <w:r w:rsidRPr="00F91B98">
        <w:rPr>
          <w:rFonts w:ascii="Times New Roman" w:hAnsi="Times New Roman" w:cs="Times New Roman"/>
          <w:sz w:val="24"/>
          <w:szCs w:val="24"/>
        </w:rPr>
        <w:t xml:space="preserve">Foucault M (1975) </w:t>
      </w:r>
      <w:r w:rsidRPr="00F91B98">
        <w:rPr>
          <w:rFonts w:ascii="Times New Roman" w:hAnsi="Times New Roman" w:cs="Times New Roman"/>
          <w:i/>
          <w:sz w:val="24"/>
          <w:szCs w:val="24"/>
        </w:rPr>
        <w:t>Overvåking og straff. Det moderne fengsels historie</w:t>
      </w:r>
      <w:r w:rsidRPr="00F91B98">
        <w:rPr>
          <w:rFonts w:ascii="Times New Roman" w:hAnsi="Times New Roman" w:cs="Times New Roman"/>
          <w:sz w:val="24"/>
          <w:szCs w:val="24"/>
        </w:rPr>
        <w:t>. Oslo: Gyldendal Norsk Forlag.</w:t>
      </w:r>
    </w:p>
    <w:p w:rsidR="00372FEB" w:rsidRPr="00F91B98" w:rsidRDefault="00372FEB" w:rsidP="00F91B98">
      <w:pPr>
        <w:spacing w:after="120" w:line="240" w:lineRule="auto"/>
        <w:ind w:left="709" w:hanging="709"/>
        <w:rPr>
          <w:rFonts w:ascii="Times New Roman" w:hAnsi="Times New Roman" w:cs="Times New Roman"/>
          <w:sz w:val="24"/>
          <w:szCs w:val="24"/>
        </w:rPr>
      </w:pPr>
      <w:r w:rsidRPr="00F91B98">
        <w:rPr>
          <w:rFonts w:ascii="Times New Roman" w:hAnsi="Times New Roman" w:cs="Times New Roman"/>
          <w:sz w:val="24"/>
          <w:szCs w:val="24"/>
        </w:rPr>
        <w:t xml:space="preserve">Gilliam L and Gulløv E (2015) </w:t>
      </w:r>
      <w:r w:rsidRPr="00F91B98">
        <w:rPr>
          <w:rFonts w:ascii="Times New Roman" w:hAnsi="Times New Roman" w:cs="Times New Roman"/>
          <w:i/>
          <w:sz w:val="24"/>
          <w:szCs w:val="24"/>
        </w:rPr>
        <w:t xml:space="preserve">Siviliserende institusjoner. Om idealer og distinksjoner i oppdragelse. </w:t>
      </w:r>
      <w:r w:rsidRPr="00F91B98">
        <w:rPr>
          <w:rFonts w:ascii="Times New Roman" w:hAnsi="Times New Roman" w:cs="Times New Roman"/>
          <w:sz w:val="24"/>
          <w:szCs w:val="24"/>
        </w:rPr>
        <w:t>Bergen: Fagbokforlaget.</w:t>
      </w:r>
    </w:p>
    <w:p w:rsidR="00F91B98" w:rsidRPr="00F91B98" w:rsidRDefault="00117F64" w:rsidP="00F91B98">
      <w:pPr>
        <w:spacing w:line="240" w:lineRule="auto"/>
        <w:ind w:left="709" w:hanging="709"/>
        <w:jc w:val="both"/>
        <w:rPr>
          <w:rFonts w:ascii="Times New Roman" w:hAnsi="Times New Roman" w:cs="Times New Roman"/>
          <w:sz w:val="24"/>
          <w:szCs w:val="24"/>
        </w:rPr>
      </w:pPr>
      <w:r w:rsidRPr="00F91B98">
        <w:rPr>
          <w:rFonts w:ascii="Times New Roman" w:hAnsi="Times New Roman" w:cs="Times New Roman"/>
          <w:sz w:val="24"/>
          <w:szCs w:val="24"/>
        </w:rPr>
        <w:t xml:space="preserve">Glaser V (2017) Vilkår for måltidssamværet i barnehagen. I Wilhelmsen B U (ed) </w:t>
      </w:r>
      <w:r w:rsidRPr="00F91B98">
        <w:rPr>
          <w:rFonts w:ascii="Times New Roman" w:hAnsi="Times New Roman" w:cs="Times New Roman"/>
          <w:i/>
          <w:sz w:val="24"/>
          <w:szCs w:val="24"/>
        </w:rPr>
        <w:t>Mat og måltidsaktiviteter i barnehagen</w:t>
      </w:r>
      <w:r w:rsidRPr="00F91B98">
        <w:rPr>
          <w:rFonts w:ascii="Times New Roman" w:hAnsi="Times New Roman" w:cs="Times New Roman"/>
          <w:sz w:val="24"/>
          <w:szCs w:val="24"/>
        </w:rPr>
        <w:t>. Oslo: Universitetsforlaget.</w:t>
      </w:r>
    </w:p>
    <w:p w:rsidR="00F91B98" w:rsidRPr="007360E0" w:rsidRDefault="00372FEB" w:rsidP="00F91B98">
      <w:pPr>
        <w:spacing w:line="240" w:lineRule="auto"/>
        <w:ind w:left="709" w:hanging="709"/>
        <w:jc w:val="both"/>
        <w:rPr>
          <w:rFonts w:ascii="Times New Roman" w:hAnsi="Times New Roman" w:cs="Times New Roman"/>
          <w:sz w:val="24"/>
          <w:szCs w:val="24"/>
          <w:lang w:val="da-DK"/>
        </w:rPr>
      </w:pPr>
      <w:r w:rsidRPr="007360E0">
        <w:rPr>
          <w:rFonts w:ascii="Times New Roman" w:hAnsi="Times New Roman" w:cs="Times New Roman"/>
          <w:sz w:val="24"/>
          <w:szCs w:val="24"/>
          <w:lang w:val="da-DK"/>
        </w:rPr>
        <w:t xml:space="preserve">Grabowski D and Aagaard-Hansen J (2011) </w:t>
      </w:r>
      <w:r w:rsidRPr="007360E0">
        <w:rPr>
          <w:rFonts w:ascii="Times New Roman" w:hAnsi="Times New Roman" w:cs="Times New Roman"/>
          <w:i/>
          <w:sz w:val="24"/>
          <w:szCs w:val="24"/>
          <w:lang w:val="da-DK"/>
        </w:rPr>
        <w:t>Sundhedsteater for børn – En evaluering af ’Rumlerikkerne på eventyr’ og ’Rumlerikkerne i fedtefadet’.</w:t>
      </w:r>
      <w:r w:rsidRPr="007360E0">
        <w:rPr>
          <w:rFonts w:ascii="Times New Roman" w:hAnsi="Times New Roman" w:cs="Times New Roman"/>
          <w:sz w:val="24"/>
          <w:szCs w:val="24"/>
          <w:lang w:val="da-DK"/>
        </w:rPr>
        <w:t xml:space="preserve"> Gentofte: S</w:t>
      </w:r>
      <w:r w:rsidR="00F91B98" w:rsidRPr="007360E0">
        <w:rPr>
          <w:rFonts w:ascii="Times New Roman" w:hAnsi="Times New Roman" w:cs="Times New Roman"/>
          <w:sz w:val="24"/>
          <w:szCs w:val="24"/>
          <w:lang w:val="da-DK"/>
        </w:rPr>
        <w:t>teno center for sundhedsfremme.</w:t>
      </w:r>
    </w:p>
    <w:p w:rsidR="00372FEB" w:rsidRPr="007360E0" w:rsidRDefault="00372FEB" w:rsidP="00F91B98">
      <w:pPr>
        <w:spacing w:line="240" w:lineRule="auto"/>
        <w:ind w:left="709" w:hanging="709"/>
        <w:jc w:val="both"/>
        <w:rPr>
          <w:rFonts w:ascii="Times New Roman" w:hAnsi="Times New Roman" w:cs="Times New Roman"/>
          <w:sz w:val="24"/>
          <w:szCs w:val="24"/>
          <w:lang w:val="da-DK"/>
        </w:rPr>
      </w:pPr>
      <w:r w:rsidRPr="007360E0">
        <w:rPr>
          <w:rFonts w:ascii="Times New Roman" w:hAnsi="Times New Roman" w:cs="Times New Roman"/>
          <w:sz w:val="24"/>
          <w:szCs w:val="24"/>
          <w:lang w:val="da-DK"/>
        </w:rPr>
        <w:t xml:space="preserve">Grindland B (2011) Uenighet som demokratisk praksis i måltidsfellesskapet på småbarnsavdeling. </w:t>
      </w:r>
      <w:r w:rsidRPr="007360E0">
        <w:rPr>
          <w:rFonts w:ascii="Times New Roman" w:hAnsi="Times New Roman" w:cs="Times New Roman"/>
          <w:i/>
          <w:sz w:val="24"/>
          <w:szCs w:val="24"/>
          <w:lang w:val="da-DK"/>
        </w:rPr>
        <w:t>Nordisk barnehageforskning</w:t>
      </w:r>
      <w:r w:rsidRPr="007360E0">
        <w:rPr>
          <w:rFonts w:ascii="Times New Roman" w:hAnsi="Times New Roman" w:cs="Times New Roman"/>
          <w:sz w:val="24"/>
          <w:szCs w:val="24"/>
          <w:lang w:val="da-DK"/>
        </w:rPr>
        <w:t xml:space="preserve"> 4 (2): 75-90. </w:t>
      </w:r>
    </w:p>
    <w:p w:rsidR="00372FEB" w:rsidRPr="007360E0" w:rsidRDefault="00372FEB" w:rsidP="00F91B98">
      <w:pPr>
        <w:spacing w:after="120" w:line="240" w:lineRule="auto"/>
        <w:ind w:left="709" w:hanging="709"/>
        <w:rPr>
          <w:rFonts w:ascii="Times New Roman" w:hAnsi="Times New Roman" w:cs="Times New Roman"/>
          <w:sz w:val="24"/>
          <w:szCs w:val="24"/>
          <w:lang w:val="da-DK"/>
        </w:rPr>
      </w:pPr>
      <w:bookmarkStart w:id="10" w:name="TN_nora_new11250/185484"/>
      <w:bookmarkEnd w:id="10"/>
      <w:r w:rsidRPr="007360E0">
        <w:rPr>
          <w:rFonts w:ascii="Times New Roman" w:hAnsi="Times New Roman" w:cs="Times New Roman"/>
          <w:sz w:val="24"/>
          <w:szCs w:val="24"/>
          <w:lang w:val="da-DK"/>
        </w:rPr>
        <w:t>Gulløv E (2012) Den tidlige civilisering. En flærtydig bestræbelse. I</w:t>
      </w:r>
      <w:r w:rsidR="00714CA4" w:rsidRPr="007360E0">
        <w:rPr>
          <w:rFonts w:ascii="Times New Roman" w:hAnsi="Times New Roman" w:cs="Times New Roman"/>
          <w:sz w:val="24"/>
          <w:szCs w:val="24"/>
          <w:lang w:val="da-DK"/>
        </w:rPr>
        <w:t>n</w:t>
      </w:r>
      <w:r w:rsidRPr="007360E0">
        <w:rPr>
          <w:rFonts w:ascii="Times New Roman" w:hAnsi="Times New Roman" w:cs="Times New Roman"/>
          <w:sz w:val="24"/>
          <w:szCs w:val="24"/>
          <w:lang w:val="da-DK"/>
        </w:rPr>
        <w:t xml:space="preserve">: Gulløv E and Gilliam L (ed) </w:t>
      </w:r>
      <w:r w:rsidRPr="007360E0">
        <w:rPr>
          <w:rFonts w:ascii="Times New Roman" w:hAnsi="Times New Roman" w:cs="Times New Roman"/>
          <w:i/>
          <w:sz w:val="24"/>
          <w:szCs w:val="24"/>
          <w:lang w:val="da-DK"/>
        </w:rPr>
        <w:t>Civiliserende Institutioner. Om idealer og distinktioner i opdragelse.</w:t>
      </w:r>
      <w:r w:rsidRPr="007360E0">
        <w:rPr>
          <w:rFonts w:ascii="Times New Roman" w:hAnsi="Times New Roman" w:cs="Times New Roman"/>
          <w:sz w:val="24"/>
          <w:szCs w:val="24"/>
          <w:lang w:val="da-DK"/>
        </w:rPr>
        <w:t xml:space="preserve"> Århus: Århus Universitetsforlag.</w:t>
      </w:r>
    </w:p>
    <w:p w:rsidR="00372FEB" w:rsidRPr="007360E0" w:rsidRDefault="00372FEB" w:rsidP="00372FEB">
      <w:pPr>
        <w:spacing w:after="120" w:line="240" w:lineRule="auto"/>
        <w:ind w:left="709" w:hanging="709"/>
        <w:rPr>
          <w:rFonts w:ascii="Times New Roman" w:hAnsi="Times New Roman" w:cs="Times New Roman"/>
          <w:sz w:val="24"/>
          <w:szCs w:val="24"/>
          <w:lang w:val="da-DK"/>
        </w:rPr>
      </w:pPr>
      <w:r w:rsidRPr="007360E0">
        <w:rPr>
          <w:rFonts w:ascii="Times New Roman" w:hAnsi="Times New Roman" w:cs="Times New Roman"/>
          <w:sz w:val="24"/>
          <w:szCs w:val="24"/>
          <w:lang w:val="da-DK"/>
        </w:rPr>
        <w:t xml:space="preserve">Gulløv E and Gilliam L (2012) (ed) </w:t>
      </w:r>
      <w:r w:rsidRPr="007360E0">
        <w:rPr>
          <w:rFonts w:ascii="Times New Roman" w:hAnsi="Times New Roman" w:cs="Times New Roman"/>
          <w:i/>
          <w:sz w:val="24"/>
          <w:szCs w:val="24"/>
          <w:lang w:val="da-DK"/>
        </w:rPr>
        <w:t xml:space="preserve">Civiliserende Institutioner. Om idealer og distinktioner i opdragelse. </w:t>
      </w:r>
      <w:r w:rsidRPr="007360E0">
        <w:rPr>
          <w:rFonts w:ascii="Times New Roman" w:hAnsi="Times New Roman" w:cs="Times New Roman"/>
          <w:sz w:val="24"/>
          <w:szCs w:val="24"/>
          <w:lang w:val="da-DK"/>
        </w:rPr>
        <w:t>Århus: Århus Universitetsforlag.</w:t>
      </w:r>
    </w:p>
    <w:p w:rsidR="00372FEB" w:rsidRPr="007360E0" w:rsidRDefault="00372FEB" w:rsidP="00372FEB">
      <w:pPr>
        <w:spacing w:after="120" w:line="240" w:lineRule="auto"/>
        <w:ind w:left="709" w:hanging="709"/>
        <w:rPr>
          <w:rFonts w:ascii="Times New Roman" w:hAnsi="Times New Roman" w:cs="Times New Roman"/>
          <w:sz w:val="24"/>
          <w:szCs w:val="24"/>
          <w:lang w:val="da-DK"/>
        </w:rPr>
      </w:pPr>
      <w:r w:rsidRPr="007360E0">
        <w:rPr>
          <w:rFonts w:ascii="Times New Roman" w:hAnsi="Times New Roman" w:cs="Times New Roman"/>
          <w:sz w:val="24"/>
          <w:szCs w:val="24"/>
          <w:lang w:val="da-DK"/>
        </w:rPr>
        <w:t xml:space="preserve">Holm L and Kristensen S T (2012) (ed) </w:t>
      </w:r>
      <w:r w:rsidRPr="007360E0">
        <w:rPr>
          <w:rFonts w:ascii="Times New Roman" w:hAnsi="Times New Roman" w:cs="Times New Roman"/>
          <w:i/>
          <w:sz w:val="24"/>
          <w:szCs w:val="24"/>
          <w:lang w:val="da-DK"/>
        </w:rPr>
        <w:t xml:space="preserve">Mad, mennesker og måltider- samfundsvidenskabelige perspektiver. </w:t>
      </w:r>
      <w:r w:rsidRPr="007360E0">
        <w:rPr>
          <w:rFonts w:ascii="Times New Roman" w:hAnsi="Times New Roman" w:cs="Times New Roman"/>
          <w:sz w:val="24"/>
          <w:szCs w:val="24"/>
          <w:lang w:val="da-DK"/>
        </w:rPr>
        <w:t>København: Munksgaard.</w:t>
      </w:r>
    </w:p>
    <w:p w:rsidR="00372FEB" w:rsidRPr="007360E0" w:rsidRDefault="00372FEB" w:rsidP="00372FEB">
      <w:pPr>
        <w:spacing w:after="120" w:line="240" w:lineRule="auto"/>
        <w:ind w:left="709" w:hanging="709"/>
        <w:rPr>
          <w:rFonts w:ascii="Times New Roman" w:hAnsi="Times New Roman" w:cs="Times New Roman"/>
          <w:sz w:val="24"/>
          <w:szCs w:val="24"/>
          <w:lang w:val="sv-SE"/>
        </w:rPr>
      </w:pPr>
      <w:r w:rsidRPr="007360E0">
        <w:rPr>
          <w:rFonts w:ascii="Times New Roman" w:hAnsi="Times New Roman" w:cs="Times New Roman"/>
          <w:sz w:val="24"/>
          <w:szCs w:val="24"/>
          <w:lang w:val="da-DK"/>
        </w:rPr>
        <w:t xml:space="preserve">Iversen J D and Sabinsky M (2011) </w:t>
      </w:r>
      <w:r w:rsidRPr="007360E0">
        <w:rPr>
          <w:rFonts w:ascii="Times New Roman" w:hAnsi="Times New Roman" w:cs="Times New Roman"/>
          <w:i/>
          <w:sz w:val="24"/>
          <w:szCs w:val="24"/>
          <w:lang w:val="da-DK"/>
        </w:rPr>
        <w:t>En undersøgelse af mad- og måltidskulturen i daginstitutioner med forskellige madordninger.</w:t>
      </w:r>
      <w:r w:rsidRPr="007360E0">
        <w:rPr>
          <w:rFonts w:ascii="Times New Roman" w:hAnsi="Times New Roman" w:cs="Times New Roman"/>
          <w:sz w:val="24"/>
          <w:szCs w:val="24"/>
          <w:lang w:val="da-DK"/>
        </w:rPr>
        <w:t xml:space="preserve"> </w:t>
      </w:r>
      <w:r w:rsidRPr="007360E0">
        <w:rPr>
          <w:rFonts w:ascii="Times New Roman" w:hAnsi="Times New Roman" w:cs="Times New Roman"/>
          <w:sz w:val="24"/>
          <w:szCs w:val="24"/>
          <w:lang w:val="sv-SE"/>
        </w:rPr>
        <w:t>Søborg : Danmarks Tekniske Universitet.</w:t>
      </w:r>
    </w:p>
    <w:p w:rsidR="00372FEB" w:rsidRPr="007360E0" w:rsidRDefault="00372FEB" w:rsidP="00372FEB">
      <w:pPr>
        <w:ind w:left="709" w:hanging="709"/>
        <w:rPr>
          <w:rFonts w:ascii="Times New Roman" w:hAnsi="Times New Roman" w:cs="Times New Roman"/>
          <w:sz w:val="24"/>
          <w:szCs w:val="24"/>
          <w:lang w:val="sv-SE" w:eastAsia="nb-NO"/>
        </w:rPr>
      </w:pPr>
      <w:r w:rsidRPr="007360E0">
        <w:rPr>
          <w:rFonts w:ascii="Times New Roman" w:hAnsi="Times New Roman" w:cs="Times New Roman"/>
          <w:sz w:val="24"/>
          <w:szCs w:val="24"/>
          <w:lang w:val="sv-SE" w:eastAsia="nb-NO"/>
        </w:rPr>
        <w:t xml:space="preserve">Johansson E &amp; Jansson A (2001) </w:t>
      </w:r>
      <w:r w:rsidRPr="007360E0">
        <w:rPr>
          <w:rFonts w:ascii="Times New Roman" w:hAnsi="Times New Roman" w:cs="Times New Roman"/>
          <w:i/>
          <w:sz w:val="24"/>
          <w:szCs w:val="24"/>
          <w:lang w:val="sv-SE" w:eastAsia="nb-NO"/>
        </w:rPr>
        <w:t>Små barns erfarenheter och pedagogers förhållningssätt. Pedagoger och barn – möten, samspel och lärande.</w:t>
      </w:r>
      <w:r w:rsidRPr="007360E0">
        <w:rPr>
          <w:rFonts w:ascii="Times New Roman" w:hAnsi="Times New Roman" w:cs="Times New Roman"/>
          <w:sz w:val="24"/>
          <w:szCs w:val="24"/>
          <w:lang w:val="sv-SE" w:eastAsia="nb-NO"/>
        </w:rPr>
        <w:t xml:space="preserve"> Göteborg: Göteborgs universitet, Instituti</w:t>
      </w:r>
      <w:r w:rsidR="00881C30" w:rsidRPr="007360E0">
        <w:rPr>
          <w:rFonts w:ascii="Times New Roman" w:hAnsi="Times New Roman" w:cs="Times New Roman"/>
          <w:sz w:val="24"/>
          <w:szCs w:val="24"/>
          <w:lang w:val="sv-SE" w:eastAsia="nb-NO"/>
        </w:rPr>
        <w:t>onen för pedagogik och didaktik</w:t>
      </w:r>
      <w:r w:rsidRPr="007360E0">
        <w:rPr>
          <w:rFonts w:ascii="Times New Roman" w:hAnsi="Times New Roman" w:cs="Times New Roman"/>
          <w:sz w:val="24"/>
          <w:szCs w:val="24"/>
          <w:lang w:val="sv-SE" w:eastAsia="nb-NO"/>
        </w:rPr>
        <w:t xml:space="preserve"> (manuskript)</w:t>
      </w:r>
      <w:r w:rsidR="00881C30" w:rsidRPr="007360E0">
        <w:rPr>
          <w:rFonts w:ascii="Times New Roman" w:hAnsi="Times New Roman" w:cs="Times New Roman"/>
          <w:sz w:val="24"/>
          <w:szCs w:val="24"/>
          <w:lang w:val="sv-SE" w:eastAsia="nb-NO"/>
        </w:rPr>
        <w:t>.</w:t>
      </w:r>
    </w:p>
    <w:p w:rsidR="00372FEB" w:rsidRPr="00A840CD" w:rsidRDefault="00372FEB" w:rsidP="00372FEB">
      <w:pPr>
        <w:spacing w:after="120" w:line="240" w:lineRule="auto"/>
        <w:ind w:left="709" w:hanging="709"/>
        <w:rPr>
          <w:rFonts w:ascii="Times New Roman" w:hAnsi="Times New Roman" w:cs="Times New Roman"/>
          <w:sz w:val="24"/>
          <w:szCs w:val="24"/>
        </w:rPr>
      </w:pPr>
      <w:r w:rsidRPr="007360E0">
        <w:rPr>
          <w:rFonts w:ascii="Times New Roman" w:hAnsi="Times New Roman" w:cs="Times New Roman"/>
          <w:sz w:val="24"/>
          <w:szCs w:val="24"/>
          <w:lang w:val="sv-SE"/>
        </w:rPr>
        <w:lastRenderedPageBreak/>
        <w:t xml:space="preserve">Johansson E and Pramling Samuleson I (2001) Omsorg: en central aspekt av förskolepedagogikken: Exemplet måltiden. </w:t>
      </w:r>
      <w:r w:rsidRPr="00A840CD">
        <w:rPr>
          <w:rFonts w:ascii="Times New Roman" w:hAnsi="Times New Roman" w:cs="Times New Roman"/>
          <w:i/>
          <w:sz w:val="24"/>
          <w:szCs w:val="24"/>
        </w:rPr>
        <w:t>Pedagogisk forskning i Sverige</w:t>
      </w:r>
      <w:r w:rsidRPr="00A840CD">
        <w:rPr>
          <w:rFonts w:ascii="Times New Roman" w:hAnsi="Times New Roman" w:cs="Times New Roman"/>
          <w:sz w:val="24"/>
          <w:szCs w:val="24"/>
        </w:rPr>
        <w:t xml:space="preserve"> 6 (2): 81-101.</w:t>
      </w:r>
    </w:p>
    <w:p w:rsidR="00372FEB" w:rsidRPr="00F91B98" w:rsidRDefault="00372FEB" w:rsidP="00372FEB">
      <w:pPr>
        <w:spacing w:after="120" w:line="240" w:lineRule="auto"/>
        <w:ind w:left="709" w:hanging="709"/>
        <w:rPr>
          <w:rFonts w:ascii="Times New Roman" w:hAnsi="Times New Roman" w:cs="Times New Roman"/>
          <w:sz w:val="24"/>
          <w:szCs w:val="24"/>
          <w:lang w:val="en-US"/>
        </w:rPr>
      </w:pPr>
      <w:r w:rsidRPr="00A840CD">
        <w:rPr>
          <w:rFonts w:ascii="Times New Roman" w:hAnsi="Times New Roman" w:cs="Times New Roman"/>
          <w:sz w:val="24"/>
          <w:szCs w:val="24"/>
        </w:rPr>
        <w:t xml:space="preserve">Karrebæk M S (2013) Lasagna for breakfast. </w:t>
      </w:r>
      <w:r w:rsidRPr="00F91B98">
        <w:rPr>
          <w:rFonts w:ascii="Times New Roman" w:hAnsi="Times New Roman" w:cs="Times New Roman"/>
          <w:sz w:val="24"/>
          <w:szCs w:val="24"/>
          <w:lang w:val="en-US"/>
        </w:rPr>
        <w:t xml:space="preserve">The respectable child and cultural norms of eating practices in a Danish nurseries classroom. </w:t>
      </w:r>
      <w:r w:rsidRPr="00F91B98">
        <w:rPr>
          <w:rFonts w:ascii="Times New Roman" w:hAnsi="Times New Roman" w:cs="Times New Roman"/>
          <w:i/>
          <w:sz w:val="24"/>
          <w:szCs w:val="24"/>
          <w:lang w:val="en-US"/>
        </w:rPr>
        <w:t>Food, Culture and Society</w:t>
      </w:r>
      <w:r w:rsidRPr="00F91B98">
        <w:rPr>
          <w:rFonts w:ascii="Times New Roman" w:hAnsi="Times New Roman" w:cs="Times New Roman"/>
          <w:sz w:val="24"/>
          <w:szCs w:val="24"/>
          <w:lang w:val="en-US"/>
        </w:rPr>
        <w:t xml:space="preserve"> 16 (1): 85-106.</w:t>
      </w:r>
    </w:p>
    <w:p w:rsidR="00372FEB" w:rsidRPr="00F91B98" w:rsidRDefault="00372FEB" w:rsidP="00372FEB">
      <w:pPr>
        <w:spacing w:after="120" w:line="240" w:lineRule="auto"/>
        <w:ind w:left="709" w:hanging="709"/>
        <w:rPr>
          <w:rStyle w:val="A5"/>
          <w:rFonts w:ascii="Times New Roman" w:hAnsi="Times New Roman" w:cs="Times New Roman"/>
          <w:color w:val="auto"/>
          <w:sz w:val="24"/>
          <w:szCs w:val="24"/>
          <w:lang w:val="en-US"/>
        </w:rPr>
      </w:pPr>
      <w:r w:rsidRPr="00F91B98">
        <w:rPr>
          <w:rStyle w:val="A5"/>
          <w:rFonts w:ascii="Times New Roman" w:hAnsi="Times New Roman" w:cs="Times New Roman"/>
          <w:bCs/>
          <w:color w:val="auto"/>
          <w:sz w:val="24"/>
          <w:szCs w:val="24"/>
          <w:lang w:val="en-US"/>
        </w:rPr>
        <w:t>Kjørholt A T</w:t>
      </w:r>
      <w:r w:rsidRPr="00F91B98">
        <w:rPr>
          <w:rStyle w:val="A5"/>
          <w:rFonts w:ascii="Times New Roman" w:hAnsi="Times New Roman" w:cs="Times New Roman"/>
          <w:b/>
          <w:bCs/>
          <w:color w:val="auto"/>
          <w:sz w:val="24"/>
          <w:szCs w:val="24"/>
          <w:lang w:val="en-US"/>
        </w:rPr>
        <w:t xml:space="preserve"> </w:t>
      </w:r>
      <w:r w:rsidR="004C3D8F" w:rsidRPr="00F91B98">
        <w:rPr>
          <w:rStyle w:val="A5"/>
          <w:rFonts w:ascii="Times New Roman" w:hAnsi="Times New Roman" w:cs="Times New Roman"/>
          <w:color w:val="auto"/>
          <w:sz w:val="24"/>
          <w:szCs w:val="24"/>
          <w:lang w:val="en-US"/>
        </w:rPr>
        <w:t xml:space="preserve">(2005) </w:t>
      </w:r>
      <w:r w:rsidRPr="00F91B98">
        <w:rPr>
          <w:rStyle w:val="A5"/>
          <w:rFonts w:ascii="Times New Roman" w:hAnsi="Times New Roman" w:cs="Times New Roman"/>
          <w:color w:val="auto"/>
          <w:sz w:val="24"/>
          <w:szCs w:val="24"/>
          <w:lang w:val="en-US"/>
        </w:rPr>
        <w:t xml:space="preserve">The competent child and </w:t>
      </w:r>
      <w:r w:rsidR="0021414C" w:rsidRPr="00F91B98">
        <w:rPr>
          <w:rFonts w:ascii="Times New Roman" w:eastAsia="Times New Roman" w:hAnsi="Times New Roman" w:cs="Times New Roman"/>
          <w:lang w:val="en-US" w:eastAsia="nb-NO"/>
        </w:rPr>
        <w:t>"</w:t>
      </w:r>
      <w:r w:rsidRPr="00F91B98">
        <w:rPr>
          <w:rStyle w:val="A5"/>
          <w:rFonts w:ascii="Times New Roman" w:hAnsi="Times New Roman" w:cs="Times New Roman"/>
          <w:color w:val="auto"/>
          <w:sz w:val="24"/>
          <w:szCs w:val="24"/>
          <w:lang w:val="en-US"/>
        </w:rPr>
        <w:t>the right to be oneself</w:t>
      </w:r>
      <w:r w:rsidR="0021414C" w:rsidRPr="00F91B98">
        <w:rPr>
          <w:rFonts w:ascii="Times New Roman" w:eastAsia="Times New Roman" w:hAnsi="Times New Roman" w:cs="Times New Roman"/>
          <w:lang w:val="en-US" w:eastAsia="nb-NO"/>
        </w:rPr>
        <w:t>"</w:t>
      </w:r>
      <w:r w:rsidRPr="00F91B98">
        <w:rPr>
          <w:rStyle w:val="A5"/>
          <w:rFonts w:ascii="Times New Roman" w:hAnsi="Times New Roman" w:cs="Times New Roman"/>
          <w:color w:val="auto"/>
          <w:sz w:val="24"/>
          <w:szCs w:val="24"/>
          <w:lang w:val="en-US"/>
        </w:rPr>
        <w:t>: reflections on children as fellow citizens in an early childhood centre, I</w:t>
      </w:r>
      <w:r w:rsidR="00B65C37" w:rsidRPr="00F91B98">
        <w:rPr>
          <w:rStyle w:val="A5"/>
          <w:rFonts w:ascii="Times New Roman" w:hAnsi="Times New Roman" w:cs="Times New Roman"/>
          <w:color w:val="auto"/>
          <w:sz w:val="24"/>
          <w:szCs w:val="24"/>
          <w:lang w:val="en-US"/>
        </w:rPr>
        <w:t>n</w:t>
      </w:r>
      <w:r w:rsidRPr="00F91B98">
        <w:rPr>
          <w:rStyle w:val="A5"/>
          <w:rFonts w:ascii="Times New Roman" w:hAnsi="Times New Roman" w:cs="Times New Roman"/>
          <w:color w:val="auto"/>
          <w:sz w:val="24"/>
          <w:szCs w:val="24"/>
          <w:lang w:val="en-US"/>
        </w:rPr>
        <w:t xml:space="preserve"> A. Clark, A.T.</w:t>
      </w:r>
      <w:r w:rsidR="00A054BB" w:rsidRPr="00F91B98">
        <w:rPr>
          <w:rStyle w:val="A5"/>
          <w:rFonts w:ascii="Times New Roman" w:hAnsi="Times New Roman" w:cs="Times New Roman"/>
          <w:color w:val="auto"/>
          <w:sz w:val="24"/>
          <w:szCs w:val="24"/>
          <w:lang w:val="en-US"/>
        </w:rPr>
        <w:t xml:space="preserve"> </w:t>
      </w:r>
      <w:r w:rsidRPr="00F91B98">
        <w:rPr>
          <w:rStyle w:val="A5"/>
          <w:rFonts w:ascii="Times New Roman" w:hAnsi="Times New Roman" w:cs="Times New Roman"/>
          <w:color w:val="auto"/>
          <w:sz w:val="24"/>
          <w:szCs w:val="24"/>
          <w:lang w:val="en-US"/>
        </w:rPr>
        <w:t>Kjørholt &amp; P.</w:t>
      </w:r>
      <w:r w:rsidR="00A054BB" w:rsidRPr="00F91B98">
        <w:rPr>
          <w:rStyle w:val="A5"/>
          <w:rFonts w:ascii="Times New Roman" w:hAnsi="Times New Roman" w:cs="Times New Roman"/>
          <w:color w:val="auto"/>
          <w:sz w:val="24"/>
          <w:szCs w:val="24"/>
          <w:lang w:val="en-US"/>
        </w:rPr>
        <w:t xml:space="preserve"> </w:t>
      </w:r>
      <w:r w:rsidRPr="00F91B98">
        <w:rPr>
          <w:rStyle w:val="A5"/>
          <w:rFonts w:ascii="Times New Roman" w:hAnsi="Times New Roman" w:cs="Times New Roman"/>
          <w:color w:val="auto"/>
          <w:sz w:val="24"/>
          <w:szCs w:val="24"/>
          <w:lang w:val="en-US"/>
        </w:rPr>
        <w:t>Moss</w:t>
      </w:r>
      <w:r w:rsidR="00B65C37" w:rsidRPr="00F91B98">
        <w:rPr>
          <w:rStyle w:val="A5"/>
          <w:rFonts w:ascii="Times New Roman" w:hAnsi="Times New Roman" w:cs="Times New Roman"/>
          <w:color w:val="auto"/>
          <w:sz w:val="24"/>
          <w:szCs w:val="24"/>
          <w:lang w:val="en-US"/>
        </w:rPr>
        <w:t xml:space="preserve"> </w:t>
      </w:r>
      <w:r w:rsidRPr="00F91B98">
        <w:rPr>
          <w:rStyle w:val="A5"/>
          <w:rFonts w:ascii="Times New Roman" w:hAnsi="Times New Roman" w:cs="Times New Roman"/>
          <w:color w:val="auto"/>
          <w:sz w:val="24"/>
          <w:szCs w:val="24"/>
          <w:lang w:val="en-US"/>
        </w:rPr>
        <w:t xml:space="preserve">(eds). Beyond listening. </w:t>
      </w:r>
      <w:r w:rsidRPr="00F91B98">
        <w:rPr>
          <w:rStyle w:val="A5"/>
          <w:rFonts w:ascii="Times New Roman" w:hAnsi="Times New Roman" w:cs="Times New Roman"/>
          <w:i/>
          <w:iCs/>
          <w:color w:val="auto"/>
          <w:sz w:val="24"/>
          <w:szCs w:val="24"/>
          <w:lang w:val="en-US"/>
        </w:rPr>
        <w:t>Children’s perspectives on early childhood services</w:t>
      </w:r>
      <w:r w:rsidRPr="00F91B98">
        <w:rPr>
          <w:rStyle w:val="A5"/>
          <w:rFonts w:ascii="Times New Roman" w:hAnsi="Times New Roman" w:cs="Times New Roman"/>
          <w:color w:val="auto"/>
          <w:sz w:val="24"/>
          <w:szCs w:val="24"/>
          <w:lang w:val="en-US"/>
        </w:rPr>
        <w:t>. Bristol: The Policy Press,</w:t>
      </w:r>
      <w:r w:rsidR="00F91B98" w:rsidRPr="00F91B98">
        <w:rPr>
          <w:rStyle w:val="A5"/>
          <w:rFonts w:ascii="Times New Roman" w:hAnsi="Times New Roman" w:cs="Times New Roman"/>
          <w:color w:val="auto"/>
          <w:sz w:val="24"/>
          <w:szCs w:val="24"/>
          <w:lang w:val="en-US"/>
        </w:rPr>
        <w:t xml:space="preserve"> </w:t>
      </w:r>
      <w:r w:rsidRPr="00F91B98">
        <w:rPr>
          <w:rStyle w:val="A5"/>
          <w:rFonts w:ascii="Times New Roman" w:hAnsi="Times New Roman" w:cs="Times New Roman"/>
          <w:color w:val="auto"/>
          <w:sz w:val="24"/>
          <w:szCs w:val="24"/>
          <w:lang w:val="en-US"/>
        </w:rPr>
        <w:t>151-173</w:t>
      </w:r>
      <w:r w:rsidR="00A054BB" w:rsidRPr="00F91B98">
        <w:rPr>
          <w:rStyle w:val="A5"/>
          <w:rFonts w:ascii="Times New Roman" w:hAnsi="Times New Roman" w:cs="Times New Roman"/>
          <w:color w:val="auto"/>
          <w:sz w:val="24"/>
          <w:szCs w:val="24"/>
          <w:lang w:val="en-US"/>
        </w:rPr>
        <w:t>.</w:t>
      </w:r>
    </w:p>
    <w:p w:rsidR="00372FEB" w:rsidRPr="00F91B98" w:rsidRDefault="00372FEB" w:rsidP="00372FEB">
      <w:pPr>
        <w:spacing w:before="100" w:beforeAutospacing="1" w:after="100" w:afterAutospacing="1" w:line="240" w:lineRule="auto"/>
        <w:ind w:left="709" w:hanging="709"/>
        <w:rPr>
          <w:rFonts w:ascii="Times New Roman" w:eastAsia="Times New Roman" w:hAnsi="Times New Roman" w:cs="Times New Roman"/>
          <w:sz w:val="24"/>
          <w:szCs w:val="24"/>
          <w:lang w:val="en-US" w:eastAsia="nb-NO"/>
        </w:rPr>
      </w:pPr>
      <w:r w:rsidRPr="00F91B98">
        <w:rPr>
          <w:rStyle w:val="A5"/>
          <w:rFonts w:ascii="Times New Roman" w:hAnsi="Times New Roman" w:cs="Times New Roman"/>
          <w:color w:val="auto"/>
          <w:sz w:val="24"/>
          <w:szCs w:val="24"/>
        </w:rPr>
        <w:t xml:space="preserve">Kjørholt A T (2010) </w:t>
      </w:r>
      <w:r w:rsidR="004C3D8F" w:rsidRPr="00F91B98">
        <w:rPr>
          <w:rFonts w:ascii="Times New Roman" w:eastAsia="Times New Roman" w:hAnsi="Times New Roman" w:cs="Times New Roman"/>
          <w:i/>
          <w:sz w:val="24"/>
          <w:szCs w:val="24"/>
          <w:lang w:eastAsia="nb-NO"/>
        </w:rPr>
        <w:t>Barn som samfunnsborgere</w:t>
      </w:r>
      <w:r w:rsidRPr="00F91B98">
        <w:rPr>
          <w:rFonts w:ascii="Times New Roman" w:eastAsia="Times New Roman" w:hAnsi="Times New Roman" w:cs="Times New Roman"/>
          <w:i/>
          <w:sz w:val="24"/>
          <w:szCs w:val="24"/>
          <w:lang w:eastAsia="nb-NO"/>
        </w:rPr>
        <w:t>: til barnets beste?</w:t>
      </w:r>
      <w:r w:rsidRPr="00F91B98">
        <w:rPr>
          <w:rFonts w:ascii="Times New Roman" w:eastAsia="Times New Roman" w:hAnsi="Times New Roman" w:cs="Times New Roman"/>
          <w:sz w:val="24"/>
          <w:szCs w:val="24"/>
          <w:lang w:eastAsia="nb-NO"/>
        </w:rPr>
        <w:t xml:space="preserve"> </w:t>
      </w:r>
      <w:r w:rsidR="00F91B98">
        <w:rPr>
          <w:rFonts w:ascii="Times New Roman" w:eastAsia="Times New Roman" w:hAnsi="Times New Roman" w:cs="Times New Roman"/>
          <w:sz w:val="24"/>
          <w:szCs w:val="24"/>
          <w:lang w:val="en-US" w:eastAsia="nb-NO"/>
        </w:rPr>
        <w:t>Oslo:</w:t>
      </w:r>
      <w:r w:rsidRPr="00F91B98">
        <w:rPr>
          <w:rFonts w:ascii="Times New Roman" w:eastAsia="Times New Roman" w:hAnsi="Times New Roman" w:cs="Times New Roman"/>
          <w:sz w:val="24"/>
          <w:szCs w:val="24"/>
          <w:lang w:val="en-US" w:eastAsia="nb-NO"/>
        </w:rPr>
        <w:t>Universitetsforlaget</w:t>
      </w:r>
      <w:r w:rsidR="004C3D8F" w:rsidRPr="00F91B98">
        <w:rPr>
          <w:rFonts w:ascii="Times New Roman" w:eastAsia="Times New Roman" w:hAnsi="Times New Roman" w:cs="Times New Roman"/>
          <w:sz w:val="24"/>
          <w:szCs w:val="24"/>
          <w:lang w:val="en-US" w:eastAsia="nb-NO"/>
        </w:rPr>
        <w:t>.</w:t>
      </w:r>
    </w:p>
    <w:p w:rsidR="00372FEB" w:rsidRPr="00F91B98" w:rsidRDefault="00372FEB" w:rsidP="00372FEB">
      <w:pPr>
        <w:spacing w:after="120" w:line="240" w:lineRule="auto"/>
        <w:ind w:left="709" w:hanging="709"/>
      </w:pPr>
      <w:r w:rsidRPr="00F91B98">
        <w:rPr>
          <w:rFonts w:ascii="Times New Roman" w:hAnsi="Times New Roman" w:cs="Times New Roman"/>
          <w:sz w:val="24"/>
          <w:szCs w:val="24"/>
          <w:lang w:val="en-US"/>
        </w:rPr>
        <w:t>Klette T, Drugli M B and Aandahl A M (2016) Together and alone</w:t>
      </w:r>
      <w:r w:rsidR="00A054BB" w:rsidRPr="00F91B98">
        <w:rPr>
          <w:rFonts w:ascii="Times New Roman" w:hAnsi="Times New Roman" w:cs="Times New Roman"/>
          <w:sz w:val="24"/>
          <w:szCs w:val="24"/>
          <w:lang w:val="en-US"/>
        </w:rPr>
        <w:t xml:space="preserve"> </w:t>
      </w:r>
      <w:r w:rsidRPr="00F91B98">
        <w:rPr>
          <w:rFonts w:ascii="Times New Roman" w:hAnsi="Times New Roman" w:cs="Times New Roman"/>
          <w:sz w:val="24"/>
          <w:szCs w:val="24"/>
          <w:lang w:val="en-US"/>
        </w:rPr>
        <w:t xml:space="preserve">- a study of interactions between toddlers and childcare providers during mealtime in Norwegian childcare centers. </w:t>
      </w:r>
      <w:r w:rsidRPr="00F91B98">
        <w:rPr>
          <w:rFonts w:ascii="Times New Roman" w:hAnsi="Times New Roman" w:cs="Times New Roman"/>
          <w:sz w:val="24"/>
          <w:szCs w:val="24"/>
        </w:rPr>
        <w:t>Early Chil</w:t>
      </w:r>
      <w:r w:rsidR="00A054BB" w:rsidRPr="00F91B98">
        <w:rPr>
          <w:rFonts w:ascii="Times New Roman" w:hAnsi="Times New Roman" w:cs="Times New Roman"/>
          <w:sz w:val="24"/>
          <w:szCs w:val="24"/>
        </w:rPr>
        <w:t>d</w:t>
      </w:r>
      <w:r w:rsidRPr="00F91B98">
        <w:rPr>
          <w:rFonts w:ascii="Times New Roman" w:hAnsi="Times New Roman" w:cs="Times New Roman"/>
          <w:sz w:val="24"/>
          <w:szCs w:val="24"/>
        </w:rPr>
        <w:t xml:space="preserve"> Development and Care 1-12 </w:t>
      </w:r>
      <w:r w:rsidRPr="00F91B98">
        <w:t>doi:10.1080/03004430.2016.1220943</w:t>
      </w:r>
    </w:p>
    <w:p w:rsidR="00372FEB" w:rsidRPr="00F91B98" w:rsidRDefault="00372FEB" w:rsidP="00372FEB">
      <w:pPr>
        <w:ind w:left="709" w:hanging="709"/>
        <w:rPr>
          <w:rFonts w:ascii="Times New Roman" w:hAnsi="Times New Roman" w:cs="Times New Roman"/>
          <w:sz w:val="24"/>
          <w:szCs w:val="24"/>
        </w:rPr>
      </w:pPr>
      <w:r w:rsidRPr="00F91B98">
        <w:rPr>
          <w:rFonts w:ascii="Times New Roman" w:hAnsi="Times New Roman" w:cs="Times New Roman"/>
          <w:sz w:val="24"/>
          <w:szCs w:val="24"/>
        </w:rPr>
        <w:t xml:space="preserve">Kunnskapsdepartementet (2017). </w:t>
      </w:r>
      <w:r w:rsidRPr="00F91B98">
        <w:rPr>
          <w:rFonts w:ascii="Times New Roman" w:hAnsi="Times New Roman" w:cs="Times New Roman"/>
          <w:i/>
          <w:iCs/>
          <w:sz w:val="24"/>
          <w:szCs w:val="24"/>
        </w:rPr>
        <w:t>Rammeplan for barnehagens innhold og oppgaver</w:t>
      </w:r>
      <w:r w:rsidRPr="00F91B98">
        <w:rPr>
          <w:rFonts w:ascii="Times New Roman" w:hAnsi="Times New Roman" w:cs="Times New Roman"/>
          <w:sz w:val="24"/>
          <w:szCs w:val="24"/>
        </w:rPr>
        <w:t>. Oslo: Utdanningsdirektoratet. Tilgjengelig fra: https://www.udir.no/globalassets/filer/barnehage/rammeplan/rammeplan-for-barnehagen-bokmal2017.pdf [Lastet ned 25.august, 2017]</w:t>
      </w:r>
    </w:p>
    <w:p w:rsidR="00372FEB" w:rsidRPr="00F91B98" w:rsidRDefault="00372FEB" w:rsidP="00372FEB">
      <w:pPr>
        <w:spacing w:after="120" w:line="240" w:lineRule="auto"/>
        <w:ind w:left="709" w:hanging="709"/>
        <w:rPr>
          <w:rFonts w:ascii="Times New Roman" w:hAnsi="Times New Roman" w:cs="Times New Roman"/>
          <w:sz w:val="24"/>
          <w:szCs w:val="24"/>
        </w:rPr>
      </w:pPr>
      <w:r w:rsidRPr="00F91B98">
        <w:rPr>
          <w:rFonts w:ascii="Times New Roman" w:hAnsi="Times New Roman" w:cs="Times New Roman"/>
          <w:sz w:val="24"/>
          <w:szCs w:val="24"/>
          <w:lang w:val="en-US"/>
        </w:rPr>
        <w:t xml:space="preserve">Lareau A (2003) </w:t>
      </w:r>
      <w:r w:rsidRPr="00F91B98">
        <w:rPr>
          <w:rFonts w:ascii="Times New Roman" w:hAnsi="Times New Roman" w:cs="Times New Roman"/>
          <w:i/>
          <w:sz w:val="24"/>
          <w:szCs w:val="24"/>
          <w:lang w:val="en-US"/>
        </w:rPr>
        <w:t>Unequal Childhoods: Class, Race and Family Life.</w:t>
      </w:r>
      <w:r w:rsidRPr="00F91B98">
        <w:rPr>
          <w:rFonts w:ascii="Times New Roman" w:hAnsi="Times New Roman" w:cs="Times New Roman"/>
          <w:sz w:val="24"/>
          <w:szCs w:val="24"/>
          <w:lang w:val="en-US"/>
        </w:rPr>
        <w:t xml:space="preserve"> </w:t>
      </w:r>
      <w:r w:rsidRPr="00F91B98">
        <w:rPr>
          <w:rFonts w:ascii="Times New Roman" w:hAnsi="Times New Roman" w:cs="Times New Roman"/>
          <w:sz w:val="24"/>
          <w:szCs w:val="24"/>
        </w:rPr>
        <w:t>Berkeley. CA: University of California Press.</w:t>
      </w:r>
    </w:p>
    <w:p w:rsidR="00372FEB" w:rsidRPr="00F91B98" w:rsidRDefault="00372FEB" w:rsidP="00372FEB">
      <w:pPr>
        <w:spacing w:after="120" w:line="240" w:lineRule="auto"/>
        <w:ind w:left="709" w:hanging="709"/>
        <w:rPr>
          <w:rFonts w:ascii="Times New Roman" w:hAnsi="Times New Roman" w:cs="Times New Roman"/>
          <w:sz w:val="24"/>
          <w:szCs w:val="24"/>
        </w:rPr>
      </w:pPr>
      <w:r w:rsidRPr="00F91B98">
        <w:rPr>
          <w:rFonts w:ascii="Times New Roman" w:hAnsi="Times New Roman" w:cs="Times New Roman"/>
          <w:sz w:val="24"/>
          <w:szCs w:val="24"/>
        </w:rPr>
        <w:t xml:space="preserve">Larsen A S (2015) </w:t>
      </w:r>
      <w:r w:rsidRPr="00F91B98">
        <w:rPr>
          <w:rFonts w:ascii="Times New Roman" w:hAnsi="Times New Roman" w:cs="Times New Roman"/>
          <w:i/>
          <w:sz w:val="24"/>
          <w:szCs w:val="24"/>
        </w:rPr>
        <w:t>Forstyrrelsers paradoksale kraft: en studie av hvordan forstyrrelser kan virke positivt i pedagogisk arbeid i barnehagen</w:t>
      </w:r>
      <w:r w:rsidRPr="00F91B98">
        <w:rPr>
          <w:rFonts w:ascii="Times New Roman" w:hAnsi="Times New Roman" w:cs="Times New Roman"/>
          <w:sz w:val="24"/>
          <w:szCs w:val="24"/>
        </w:rPr>
        <w:t>. Doktoravhandling. Trondheim: NTNU.</w:t>
      </w:r>
    </w:p>
    <w:p w:rsidR="00372FEB" w:rsidRPr="00F91B98" w:rsidRDefault="00372FEB" w:rsidP="00372FEB">
      <w:pPr>
        <w:ind w:left="709" w:hanging="709"/>
        <w:rPr>
          <w:rFonts w:ascii="Times New Roman" w:hAnsi="Times New Roman" w:cs="Times New Roman"/>
          <w:sz w:val="24"/>
          <w:szCs w:val="24"/>
          <w:u w:val="single"/>
        </w:rPr>
      </w:pPr>
      <w:r w:rsidRPr="00F91B98">
        <w:rPr>
          <w:rFonts w:ascii="Times New Roman" w:hAnsi="Times New Roman" w:cs="Times New Roman"/>
          <w:sz w:val="24"/>
          <w:szCs w:val="24"/>
        </w:rPr>
        <w:t>Lov om barnehager (2005) Lov 17. juni 2005 nr. 64 om barnehager. Lastet ned fra</w:t>
      </w:r>
      <w:hyperlink r:id="rId8" w:history="1">
        <w:r w:rsidRPr="00F91B98">
          <w:rPr>
            <w:rStyle w:val="Hyperkobling"/>
            <w:rFonts w:ascii="Times New Roman" w:hAnsi="Times New Roman" w:cs="Times New Roman"/>
            <w:color w:val="auto"/>
            <w:sz w:val="24"/>
            <w:szCs w:val="24"/>
          </w:rPr>
          <w:t>https://lovdata.no/dokument/NL/lov/2005-06-17-64?q=barnehageloven</w:t>
        </w:r>
      </w:hyperlink>
      <w:r w:rsidRPr="00F91B98">
        <w:rPr>
          <w:rStyle w:val="Hyperkobling"/>
          <w:rFonts w:ascii="Times New Roman" w:hAnsi="Times New Roman" w:cs="Times New Roman"/>
          <w:color w:val="auto"/>
          <w:sz w:val="24"/>
          <w:szCs w:val="24"/>
        </w:rPr>
        <w:t xml:space="preserve"> </w:t>
      </w:r>
      <w:r w:rsidRPr="00F91B98">
        <w:rPr>
          <w:rFonts w:ascii="Times New Roman" w:hAnsi="Times New Roman" w:cs="Times New Roman"/>
          <w:sz w:val="24"/>
          <w:szCs w:val="24"/>
        </w:rPr>
        <w:t>[Lastet ned 28</w:t>
      </w:r>
      <w:r w:rsidR="00A054BB" w:rsidRPr="00F91B98">
        <w:rPr>
          <w:rFonts w:ascii="Times New Roman" w:hAnsi="Times New Roman" w:cs="Times New Roman"/>
          <w:sz w:val="24"/>
          <w:szCs w:val="24"/>
        </w:rPr>
        <w:t xml:space="preserve"> S</w:t>
      </w:r>
      <w:r w:rsidRPr="00F91B98">
        <w:rPr>
          <w:rFonts w:ascii="Times New Roman" w:hAnsi="Times New Roman" w:cs="Times New Roman"/>
          <w:sz w:val="24"/>
          <w:szCs w:val="24"/>
        </w:rPr>
        <w:t>eptember, 2017]</w:t>
      </w:r>
    </w:p>
    <w:p w:rsidR="00372FEB" w:rsidRPr="00F91B98" w:rsidRDefault="00372FEB" w:rsidP="00372FEB">
      <w:pPr>
        <w:spacing w:after="120" w:line="240" w:lineRule="auto"/>
        <w:ind w:left="709" w:hanging="709"/>
        <w:rPr>
          <w:rFonts w:ascii="Times New Roman" w:hAnsi="Times New Roman" w:cs="Times New Roman"/>
          <w:sz w:val="24"/>
          <w:szCs w:val="24"/>
          <w:lang w:val="en-US"/>
        </w:rPr>
      </w:pPr>
      <w:r w:rsidRPr="00F91B98">
        <w:rPr>
          <w:rFonts w:ascii="Times New Roman" w:hAnsi="Times New Roman" w:cs="Times New Roman"/>
          <w:sz w:val="24"/>
          <w:szCs w:val="24"/>
        </w:rPr>
        <w:t xml:space="preserve">Løkken G (2012) </w:t>
      </w:r>
      <w:r w:rsidRPr="00F91B98">
        <w:rPr>
          <w:rFonts w:ascii="Times New Roman" w:hAnsi="Times New Roman" w:cs="Times New Roman"/>
          <w:i/>
          <w:sz w:val="24"/>
          <w:szCs w:val="24"/>
        </w:rPr>
        <w:t>Toddlerkultur. Om ett- toåringers sosiale omgang i barnehagen.</w:t>
      </w:r>
      <w:r w:rsidRPr="00F91B98">
        <w:rPr>
          <w:rFonts w:ascii="Times New Roman" w:hAnsi="Times New Roman" w:cs="Times New Roman"/>
          <w:sz w:val="24"/>
          <w:szCs w:val="24"/>
        </w:rPr>
        <w:t xml:space="preserve"> </w:t>
      </w:r>
      <w:r w:rsidRPr="00F91B98">
        <w:rPr>
          <w:rFonts w:ascii="Times New Roman" w:hAnsi="Times New Roman" w:cs="Times New Roman"/>
          <w:sz w:val="24"/>
          <w:szCs w:val="24"/>
          <w:lang w:val="en-US"/>
        </w:rPr>
        <w:t>Oslo: Cappelen Akademisk Forlag.</w:t>
      </w:r>
    </w:p>
    <w:p w:rsidR="00372FEB" w:rsidRPr="00F91B98" w:rsidRDefault="00372FEB" w:rsidP="00372FEB">
      <w:pPr>
        <w:spacing w:after="120" w:line="240" w:lineRule="auto"/>
        <w:ind w:left="709" w:hanging="709"/>
        <w:rPr>
          <w:rFonts w:ascii="Times New Roman" w:hAnsi="Times New Roman" w:cs="Times New Roman"/>
          <w:sz w:val="24"/>
          <w:szCs w:val="24"/>
        </w:rPr>
      </w:pPr>
      <w:r w:rsidRPr="00F91B98">
        <w:rPr>
          <w:rFonts w:ascii="Times New Roman" w:hAnsi="Times New Roman" w:cs="Times New Roman"/>
          <w:sz w:val="24"/>
          <w:szCs w:val="24"/>
          <w:lang w:val="en-US"/>
        </w:rPr>
        <w:t>Markström A M and Halldèn G (2009) Children</w:t>
      </w:r>
      <w:r w:rsidR="00A054BB" w:rsidRPr="00F91B98">
        <w:rPr>
          <w:rFonts w:ascii="Times New Roman" w:hAnsi="Times New Roman" w:cs="Times New Roman"/>
          <w:sz w:val="24"/>
          <w:szCs w:val="24"/>
          <w:lang w:val="en-US"/>
        </w:rPr>
        <w:t>'</w:t>
      </w:r>
      <w:r w:rsidRPr="00F91B98">
        <w:rPr>
          <w:rFonts w:ascii="Times New Roman" w:hAnsi="Times New Roman" w:cs="Times New Roman"/>
          <w:sz w:val="24"/>
          <w:szCs w:val="24"/>
          <w:lang w:val="en-US"/>
        </w:rPr>
        <w:t xml:space="preserve">s strategies for agency in preschool. </w:t>
      </w:r>
      <w:r w:rsidRPr="00F91B98">
        <w:rPr>
          <w:rFonts w:ascii="Times New Roman" w:hAnsi="Times New Roman" w:cs="Times New Roman"/>
          <w:i/>
          <w:sz w:val="24"/>
          <w:szCs w:val="24"/>
        </w:rPr>
        <w:t>Children and Society</w:t>
      </w:r>
      <w:r w:rsidRPr="00F91B98">
        <w:rPr>
          <w:rFonts w:ascii="Times New Roman" w:hAnsi="Times New Roman" w:cs="Times New Roman"/>
          <w:sz w:val="24"/>
          <w:szCs w:val="24"/>
        </w:rPr>
        <w:t xml:space="preserve"> 23 (2):112-122.</w:t>
      </w:r>
    </w:p>
    <w:p w:rsidR="00372FEB" w:rsidRPr="00F91B98" w:rsidRDefault="00372FEB" w:rsidP="00372FEB">
      <w:pPr>
        <w:spacing w:after="120" w:line="240" w:lineRule="auto"/>
        <w:ind w:left="709" w:hanging="709"/>
        <w:rPr>
          <w:rFonts w:ascii="Times New Roman" w:hAnsi="Times New Roman" w:cs="Times New Roman"/>
          <w:sz w:val="24"/>
          <w:szCs w:val="24"/>
        </w:rPr>
      </w:pPr>
      <w:r w:rsidRPr="00F91B98">
        <w:rPr>
          <w:rFonts w:ascii="Times New Roman" w:hAnsi="Times New Roman" w:cs="Times New Roman"/>
          <w:sz w:val="24"/>
          <w:szCs w:val="24"/>
        </w:rPr>
        <w:t xml:space="preserve">Murud-Riser T (2012) Mulighetens måltid. UDI (2012) </w:t>
      </w:r>
      <w:r w:rsidRPr="00F91B98">
        <w:rPr>
          <w:rFonts w:ascii="Times New Roman" w:hAnsi="Times New Roman" w:cs="Times New Roman"/>
          <w:i/>
          <w:sz w:val="24"/>
          <w:szCs w:val="24"/>
        </w:rPr>
        <w:t>Barnehagen som lærings- og danningsarena.</w:t>
      </w:r>
      <w:r w:rsidRPr="00F91B98">
        <w:rPr>
          <w:rFonts w:ascii="Times New Roman" w:hAnsi="Times New Roman" w:cs="Times New Roman"/>
          <w:sz w:val="24"/>
          <w:szCs w:val="24"/>
        </w:rPr>
        <w:t xml:space="preserve"> Prosjektrapport fra Sør-Trøndelag og Østfold. Oslo: UDI.</w:t>
      </w:r>
    </w:p>
    <w:p w:rsidR="00372FEB" w:rsidRPr="00A840CD" w:rsidRDefault="00372FEB" w:rsidP="00372FEB">
      <w:pPr>
        <w:spacing w:after="120" w:line="240" w:lineRule="auto"/>
        <w:ind w:left="709" w:hanging="709"/>
        <w:rPr>
          <w:rFonts w:ascii="Times New Roman" w:hAnsi="Times New Roman" w:cs="Times New Roman"/>
          <w:sz w:val="24"/>
          <w:szCs w:val="24"/>
          <w:lang w:val="en-US"/>
        </w:rPr>
      </w:pPr>
      <w:r w:rsidRPr="00F91B98">
        <w:rPr>
          <w:rFonts w:ascii="Times New Roman" w:hAnsi="Times New Roman" w:cs="Times New Roman"/>
          <w:sz w:val="24"/>
          <w:szCs w:val="24"/>
        </w:rPr>
        <w:t xml:space="preserve">Nissen K, Kvistad K, Pareliussen I </w:t>
      </w:r>
      <w:r w:rsidR="00A054BB" w:rsidRPr="00F91B98">
        <w:rPr>
          <w:rFonts w:ascii="Times New Roman" w:hAnsi="Times New Roman" w:cs="Times New Roman"/>
          <w:sz w:val="24"/>
          <w:szCs w:val="24"/>
        </w:rPr>
        <w:t>and</w:t>
      </w:r>
      <w:r w:rsidR="00CD4957" w:rsidRPr="00F91B98">
        <w:rPr>
          <w:rFonts w:ascii="Times New Roman" w:hAnsi="Times New Roman" w:cs="Times New Roman"/>
          <w:sz w:val="24"/>
          <w:szCs w:val="24"/>
        </w:rPr>
        <w:t xml:space="preserve"> Schei S H</w:t>
      </w:r>
      <w:r w:rsidRPr="00F91B98">
        <w:rPr>
          <w:rFonts w:ascii="Times New Roman" w:hAnsi="Times New Roman" w:cs="Times New Roman"/>
          <w:sz w:val="24"/>
          <w:szCs w:val="24"/>
        </w:rPr>
        <w:t xml:space="preserve"> (2015) </w:t>
      </w:r>
      <w:r w:rsidRPr="00F91B98">
        <w:rPr>
          <w:rFonts w:ascii="Times New Roman" w:hAnsi="Times New Roman" w:cs="Times New Roman"/>
          <w:i/>
          <w:sz w:val="24"/>
          <w:szCs w:val="24"/>
        </w:rPr>
        <w:t xml:space="preserve">Barnehagens hverdagsliv. </w:t>
      </w:r>
      <w:r w:rsidRPr="00A840CD">
        <w:rPr>
          <w:rFonts w:ascii="Times New Roman" w:hAnsi="Times New Roman" w:cs="Times New Roman"/>
          <w:i/>
          <w:sz w:val="24"/>
          <w:szCs w:val="24"/>
          <w:lang w:val="en-US"/>
        </w:rPr>
        <w:t>Refleksjoner rundt læring og danning</w:t>
      </w:r>
      <w:r w:rsidRPr="00A840CD">
        <w:rPr>
          <w:rFonts w:ascii="Times New Roman" w:hAnsi="Times New Roman" w:cs="Times New Roman"/>
          <w:sz w:val="24"/>
          <w:szCs w:val="24"/>
          <w:lang w:val="en-US"/>
        </w:rPr>
        <w:t>. Bergen: Fagbokforlaget.</w:t>
      </w:r>
    </w:p>
    <w:p w:rsidR="00372FEB" w:rsidRPr="00F91B98" w:rsidRDefault="00372FEB" w:rsidP="00372FEB">
      <w:pPr>
        <w:spacing w:after="120" w:line="240" w:lineRule="auto"/>
        <w:ind w:left="709" w:hanging="709"/>
        <w:rPr>
          <w:rFonts w:ascii="Times New Roman" w:hAnsi="Times New Roman" w:cs="Times New Roman"/>
          <w:sz w:val="24"/>
          <w:szCs w:val="24"/>
          <w:lang w:val="en-US"/>
        </w:rPr>
      </w:pPr>
      <w:r w:rsidRPr="00F91B98">
        <w:rPr>
          <w:rFonts w:ascii="Times New Roman" w:hAnsi="Times New Roman" w:cs="Times New Roman"/>
          <w:sz w:val="24"/>
          <w:szCs w:val="24"/>
          <w:lang w:val="en-US"/>
        </w:rPr>
        <w:t>Nukaga M (2008) The underlife of kids</w:t>
      </w:r>
      <w:r w:rsidR="00A054BB" w:rsidRPr="00F91B98">
        <w:rPr>
          <w:rFonts w:ascii="Times New Roman" w:hAnsi="Times New Roman" w:cs="Times New Roman"/>
          <w:sz w:val="24"/>
          <w:szCs w:val="24"/>
          <w:lang w:val="en-US"/>
        </w:rPr>
        <w:t xml:space="preserve">' </w:t>
      </w:r>
      <w:r w:rsidRPr="00F91B98">
        <w:rPr>
          <w:rFonts w:ascii="Times New Roman" w:hAnsi="Times New Roman" w:cs="Times New Roman"/>
          <w:sz w:val="24"/>
          <w:szCs w:val="24"/>
          <w:lang w:val="en-US"/>
        </w:rPr>
        <w:t xml:space="preserve">school lunchtime: Negotiating ethnic boundaries and identity in food exchange. </w:t>
      </w:r>
      <w:r w:rsidRPr="00F91B98">
        <w:rPr>
          <w:rFonts w:ascii="Times New Roman" w:hAnsi="Times New Roman" w:cs="Times New Roman"/>
          <w:i/>
          <w:sz w:val="24"/>
          <w:szCs w:val="24"/>
          <w:lang w:val="en-US"/>
        </w:rPr>
        <w:t>Journal of Contemporary Ethnography</w:t>
      </w:r>
      <w:r w:rsidRPr="00F91B98">
        <w:rPr>
          <w:rFonts w:ascii="Times New Roman" w:hAnsi="Times New Roman" w:cs="Times New Roman"/>
          <w:sz w:val="24"/>
          <w:szCs w:val="24"/>
          <w:lang w:val="en-US"/>
        </w:rPr>
        <w:t xml:space="preserve"> 37 (3):342-380.</w:t>
      </w:r>
    </w:p>
    <w:p w:rsidR="00372FEB" w:rsidRPr="00F91B98" w:rsidRDefault="00372FEB" w:rsidP="00372FEB">
      <w:pPr>
        <w:spacing w:after="120" w:line="240" w:lineRule="auto"/>
        <w:ind w:left="709" w:hanging="709"/>
        <w:rPr>
          <w:rFonts w:ascii="Times New Roman" w:hAnsi="Times New Roman" w:cs="Times New Roman"/>
          <w:sz w:val="24"/>
          <w:szCs w:val="24"/>
          <w:lang w:val="en-US"/>
        </w:rPr>
      </w:pPr>
      <w:r w:rsidRPr="00F91B98">
        <w:rPr>
          <w:rFonts w:ascii="Times New Roman" w:hAnsi="Times New Roman" w:cs="Times New Roman"/>
          <w:sz w:val="24"/>
          <w:szCs w:val="24"/>
          <w:lang w:val="en-US"/>
        </w:rPr>
        <w:t xml:space="preserve">Nyberg M and Grindland B (2008) The influence of the room context in the meal experience. </w:t>
      </w:r>
      <w:r w:rsidRPr="00F91B98">
        <w:rPr>
          <w:rFonts w:ascii="Times New Roman" w:hAnsi="Times New Roman" w:cs="Times New Roman"/>
          <w:i/>
          <w:sz w:val="24"/>
          <w:szCs w:val="24"/>
          <w:lang w:val="en-US"/>
        </w:rPr>
        <w:t>Journal of Foodservice</w:t>
      </w:r>
      <w:r w:rsidRPr="00F91B98">
        <w:rPr>
          <w:rFonts w:ascii="Times New Roman" w:hAnsi="Times New Roman" w:cs="Times New Roman"/>
          <w:sz w:val="24"/>
          <w:szCs w:val="24"/>
          <w:lang w:val="en-US"/>
        </w:rPr>
        <w:t xml:space="preserve"> 19 (1):35-43.</w:t>
      </w:r>
    </w:p>
    <w:p w:rsidR="00372FEB" w:rsidRPr="00F91B98" w:rsidRDefault="00372FEB" w:rsidP="00372FEB">
      <w:pPr>
        <w:spacing w:after="120" w:line="240" w:lineRule="auto"/>
        <w:ind w:left="709" w:hanging="709"/>
        <w:rPr>
          <w:rFonts w:ascii="Times New Roman" w:hAnsi="Times New Roman" w:cs="Times New Roman"/>
          <w:sz w:val="24"/>
          <w:szCs w:val="24"/>
          <w:lang w:val="en-US"/>
        </w:rPr>
      </w:pPr>
      <w:r w:rsidRPr="00F91B98">
        <w:rPr>
          <w:rFonts w:ascii="Times New Roman" w:hAnsi="Times New Roman" w:cs="Times New Roman"/>
          <w:sz w:val="24"/>
          <w:szCs w:val="24"/>
          <w:lang w:val="en-US"/>
        </w:rPr>
        <w:t xml:space="preserve">Ochs E and Shohet M (2016) The cultural structuring of mealtime socialization.  </w:t>
      </w:r>
      <w:r w:rsidRPr="00F91B98">
        <w:rPr>
          <w:rFonts w:ascii="Times New Roman" w:hAnsi="Times New Roman" w:cs="Times New Roman"/>
          <w:i/>
          <w:sz w:val="24"/>
          <w:szCs w:val="24"/>
          <w:lang w:val="en-US"/>
        </w:rPr>
        <w:t xml:space="preserve">New Directions for Child and Adolescent Development </w:t>
      </w:r>
      <w:r w:rsidRPr="00F91B98">
        <w:rPr>
          <w:rFonts w:ascii="Times New Roman" w:hAnsi="Times New Roman" w:cs="Times New Roman"/>
          <w:sz w:val="24"/>
          <w:szCs w:val="24"/>
          <w:lang w:val="en-US"/>
        </w:rPr>
        <w:t>111: 35-49.</w:t>
      </w:r>
    </w:p>
    <w:p w:rsidR="00372FEB" w:rsidRPr="00F91B98" w:rsidRDefault="00372FEB" w:rsidP="00372FEB">
      <w:pPr>
        <w:spacing w:after="120" w:line="240" w:lineRule="auto"/>
        <w:ind w:left="709" w:hanging="709"/>
        <w:rPr>
          <w:rFonts w:ascii="Times New Roman" w:hAnsi="Times New Roman" w:cs="Times New Roman"/>
          <w:sz w:val="24"/>
          <w:szCs w:val="24"/>
          <w:lang w:val="en-US"/>
        </w:rPr>
      </w:pPr>
      <w:r w:rsidRPr="00F91B98">
        <w:rPr>
          <w:rFonts w:ascii="Times New Roman" w:hAnsi="Times New Roman" w:cs="Times New Roman"/>
          <w:sz w:val="24"/>
          <w:szCs w:val="24"/>
          <w:lang w:val="en-US"/>
        </w:rPr>
        <w:lastRenderedPageBreak/>
        <w:t xml:space="preserve">Olofsson G (2000) Norbert Elias. In: Andersen H and Kaspersen L B (ed.) </w:t>
      </w:r>
      <w:r w:rsidRPr="00F91B98">
        <w:rPr>
          <w:rFonts w:ascii="Times New Roman" w:hAnsi="Times New Roman" w:cs="Times New Roman"/>
          <w:i/>
          <w:sz w:val="24"/>
          <w:szCs w:val="24"/>
          <w:lang w:val="en-US"/>
        </w:rPr>
        <w:t xml:space="preserve">Classical and Modern Social Theory </w:t>
      </w:r>
      <w:r w:rsidRPr="00F91B98">
        <w:rPr>
          <w:rFonts w:ascii="Times New Roman" w:hAnsi="Times New Roman" w:cs="Times New Roman"/>
          <w:sz w:val="24"/>
          <w:szCs w:val="24"/>
          <w:lang w:val="en-US"/>
        </w:rPr>
        <w:t>Malden, Mass: Blackwell Publishing.</w:t>
      </w:r>
    </w:p>
    <w:p w:rsidR="00372FEB" w:rsidRPr="00F91B98" w:rsidRDefault="00372FEB" w:rsidP="00372FEB">
      <w:pPr>
        <w:spacing w:after="120" w:line="240" w:lineRule="auto"/>
        <w:ind w:left="709" w:hanging="709"/>
        <w:rPr>
          <w:rFonts w:ascii="Times New Roman" w:hAnsi="Times New Roman" w:cs="Times New Roman"/>
          <w:sz w:val="24"/>
          <w:szCs w:val="24"/>
        </w:rPr>
      </w:pPr>
      <w:r w:rsidRPr="007360E0">
        <w:rPr>
          <w:rFonts w:ascii="Times New Roman" w:hAnsi="Times New Roman" w:cs="Times New Roman"/>
          <w:sz w:val="24"/>
          <w:szCs w:val="24"/>
          <w:lang w:val="da-DK"/>
        </w:rPr>
        <w:t xml:space="preserve">Palludan C (2005) </w:t>
      </w:r>
      <w:r w:rsidRPr="007360E0">
        <w:rPr>
          <w:rFonts w:ascii="Times New Roman" w:hAnsi="Times New Roman" w:cs="Times New Roman"/>
          <w:i/>
          <w:sz w:val="24"/>
          <w:szCs w:val="24"/>
          <w:lang w:val="da-DK"/>
        </w:rPr>
        <w:t>Børnehaven gør en forskæl</w:t>
      </w:r>
      <w:r w:rsidRPr="007360E0">
        <w:rPr>
          <w:rFonts w:ascii="Times New Roman" w:hAnsi="Times New Roman" w:cs="Times New Roman"/>
          <w:sz w:val="24"/>
          <w:szCs w:val="24"/>
          <w:lang w:val="da-DK"/>
        </w:rPr>
        <w:t xml:space="preserve">. </w:t>
      </w:r>
      <w:r w:rsidRPr="00F91B98">
        <w:rPr>
          <w:rFonts w:ascii="Times New Roman" w:hAnsi="Times New Roman" w:cs="Times New Roman"/>
          <w:sz w:val="24"/>
          <w:szCs w:val="24"/>
        </w:rPr>
        <w:t>København: Danmarks Pædagogiske Universitetsforlag.</w:t>
      </w:r>
    </w:p>
    <w:p w:rsidR="00372FEB" w:rsidRPr="00F91B98" w:rsidRDefault="00372FEB" w:rsidP="00372FEB">
      <w:pPr>
        <w:spacing w:after="120" w:line="240" w:lineRule="auto"/>
        <w:ind w:left="709" w:hanging="709"/>
        <w:rPr>
          <w:rFonts w:ascii="Times New Roman" w:hAnsi="Times New Roman" w:cs="Times New Roman"/>
          <w:sz w:val="24"/>
          <w:szCs w:val="24"/>
        </w:rPr>
      </w:pPr>
      <w:r w:rsidRPr="00F91B98">
        <w:rPr>
          <w:rFonts w:ascii="Times New Roman" w:hAnsi="Times New Roman" w:cs="Times New Roman"/>
          <w:sz w:val="24"/>
          <w:szCs w:val="24"/>
        </w:rPr>
        <w:t xml:space="preserve">Sandvik N (2000) </w:t>
      </w:r>
      <w:r w:rsidRPr="00F91B98">
        <w:rPr>
          <w:rFonts w:ascii="Times New Roman" w:hAnsi="Times New Roman" w:cs="Times New Roman"/>
          <w:i/>
          <w:sz w:val="24"/>
          <w:szCs w:val="24"/>
        </w:rPr>
        <w:t>Når munterhet rommer livets alvor: fenomenet munterhet blant 1-3 åringer i barnehage</w:t>
      </w:r>
      <w:r w:rsidRPr="00F91B98">
        <w:rPr>
          <w:rFonts w:ascii="Times New Roman" w:hAnsi="Times New Roman" w:cs="Times New Roman"/>
          <w:sz w:val="24"/>
          <w:szCs w:val="24"/>
        </w:rPr>
        <w:t>. Hovedfagsoppgave. Oslo: Høgskolen i Oslo.</w:t>
      </w:r>
    </w:p>
    <w:p w:rsidR="00372FEB" w:rsidRPr="00F91B98" w:rsidRDefault="00372FEB" w:rsidP="00372FEB">
      <w:pPr>
        <w:spacing w:after="120" w:line="240" w:lineRule="auto"/>
        <w:ind w:left="709" w:hanging="709"/>
        <w:rPr>
          <w:rFonts w:ascii="Times New Roman" w:hAnsi="Times New Roman" w:cs="Times New Roman"/>
          <w:sz w:val="24"/>
          <w:szCs w:val="24"/>
        </w:rPr>
      </w:pPr>
      <w:r w:rsidRPr="00F91B98">
        <w:rPr>
          <w:rFonts w:ascii="Times New Roman" w:hAnsi="Times New Roman" w:cs="Times New Roman"/>
          <w:sz w:val="24"/>
          <w:szCs w:val="24"/>
        </w:rPr>
        <w:t xml:space="preserve">Smidt S (2003) Børns måltider i daginstitutioner. </w:t>
      </w:r>
      <w:r w:rsidRPr="00F91B98">
        <w:rPr>
          <w:rFonts w:ascii="Times New Roman" w:hAnsi="Times New Roman" w:cs="Times New Roman"/>
          <w:i/>
          <w:sz w:val="24"/>
          <w:szCs w:val="24"/>
        </w:rPr>
        <w:t>Barn</w:t>
      </w:r>
      <w:r w:rsidRPr="00F91B98">
        <w:rPr>
          <w:rFonts w:ascii="Times New Roman" w:hAnsi="Times New Roman" w:cs="Times New Roman"/>
          <w:sz w:val="24"/>
          <w:szCs w:val="24"/>
        </w:rPr>
        <w:t xml:space="preserve"> 21 (2-3):35-50</w:t>
      </w:r>
      <w:r w:rsidR="00A054BB" w:rsidRPr="00F91B98">
        <w:rPr>
          <w:rFonts w:ascii="Times New Roman" w:hAnsi="Times New Roman" w:cs="Times New Roman"/>
          <w:sz w:val="24"/>
          <w:szCs w:val="24"/>
        </w:rPr>
        <w:t>.</w:t>
      </w:r>
      <w:r w:rsidRPr="00F91B98">
        <w:rPr>
          <w:rFonts w:ascii="Times New Roman" w:hAnsi="Times New Roman" w:cs="Times New Roman"/>
          <w:sz w:val="24"/>
          <w:szCs w:val="24"/>
        </w:rPr>
        <w:t xml:space="preserve"> </w:t>
      </w:r>
    </w:p>
    <w:p w:rsidR="00372FEB" w:rsidRPr="00F91B98" w:rsidRDefault="00372FEB" w:rsidP="00372FEB">
      <w:pPr>
        <w:spacing w:after="120" w:line="240" w:lineRule="auto"/>
        <w:ind w:left="709" w:hanging="709"/>
        <w:rPr>
          <w:rFonts w:ascii="Times New Roman" w:hAnsi="Times New Roman" w:cs="Times New Roman"/>
          <w:sz w:val="24"/>
          <w:szCs w:val="24"/>
        </w:rPr>
      </w:pPr>
      <w:r w:rsidRPr="00F91B98">
        <w:rPr>
          <w:rFonts w:ascii="Times New Roman" w:hAnsi="Times New Roman" w:cs="Times New Roman"/>
          <w:sz w:val="24"/>
          <w:szCs w:val="24"/>
        </w:rPr>
        <w:t>Smidt S (2012) Måltider i daginstitutioner for børn. I</w:t>
      </w:r>
      <w:r w:rsidR="00A054BB" w:rsidRPr="00F91B98">
        <w:rPr>
          <w:rFonts w:ascii="Times New Roman" w:hAnsi="Times New Roman" w:cs="Times New Roman"/>
          <w:sz w:val="24"/>
          <w:szCs w:val="24"/>
        </w:rPr>
        <w:t>n</w:t>
      </w:r>
      <w:r w:rsidRPr="00F91B98">
        <w:rPr>
          <w:rFonts w:ascii="Times New Roman" w:hAnsi="Times New Roman" w:cs="Times New Roman"/>
          <w:sz w:val="24"/>
          <w:szCs w:val="24"/>
        </w:rPr>
        <w:t xml:space="preserve"> Holm L (ed) </w:t>
      </w:r>
      <w:r w:rsidRPr="00F91B98">
        <w:rPr>
          <w:rFonts w:ascii="Times New Roman" w:hAnsi="Times New Roman" w:cs="Times New Roman"/>
          <w:i/>
          <w:sz w:val="24"/>
          <w:szCs w:val="24"/>
        </w:rPr>
        <w:t>Mad, Mennesker og Måltider</w:t>
      </w:r>
      <w:r w:rsidRPr="00F91B98">
        <w:rPr>
          <w:rFonts w:ascii="Times New Roman" w:hAnsi="Times New Roman" w:cs="Times New Roman"/>
          <w:sz w:val="24"/>
          <w:szCs w:val="24"/>
        </w:rPr>
        <w:t xml:space="preserve">. København: Munksgaard, </w:t>
      </w:r>
      <w:r w:rsidR="00A054BB" w:rsidRPr="00F91B98">
        <w:rPr>
          <w:rFonts w:ascii="Times New Roman" w:hAnsi="Times New Roman" w:cs="Times New Roman"/>
          <w:sz w:val="24"/>
          <w:szCs w:val="24"/>
        </w:rPr>
        <w:t>p</w:t>
      </w:r>
      <w:r w:rsidRPr="00F91B98">
        <w:rPr>
          <w:rFonts w:ascii="Times New Roman" w:hAnsi="Times New Roman" w:cs="Times New Roman"/>
          <w:sz w:val="24"/>
          <w:szCs w:val="24"/>
        </w:rPr>
        <w:t>. 219–232.</w:t>
      </w:r>
    </w:p>
    <w:p w:rsidR="00372FEB" w:rsidRPr="00F91B98" w:rsidRDefault="00372FEB" w:rsidP="00372FEB">
      <w:pPr>
        <w:spacing w:after="120" w:line="240" w:lineRule="auto"/>
        <w:ind w:left="709" w:hanging="709"/>
        <w:rPr>
          <w:rFonts w:ascii="Times New Roman" w:hAnsi="Times New Roman" w:cs="Times New Roman"/>
          <w:sz w:val="24"/>
          <w:szCs w:val="24"/>
        </w:rPr>
      </w:pPr>
      <w:r w:rsidRPr="00F91B98">
        <w:rPr>
          <w:rFonts w:ascii="Times New Roman" w:hAnsi="Times New Roman" w:cs="Times New Roman"/>
          <w:sz w:val="24"/>
          <w:szCs w:val="24"/>
        </w:rPr>
        <w:t>Sommer D</w:t>
      </w:r>
      <w:r w:rsidR="00CD4957" w:rsidRPr="00F91B98">
        <w:rPr>
          <w:rFonts w:ascii="Times New Roman" w:hAnsi="Times New Roman" w:cs="Times New Roman"/>
          <w:sz w:val="24"/>
          <w:szCs w:val="24"/>
        </w:rPr>
        <w:t xml:space="preserve"> </w:t>
      </w:r>
      <w:r w:rsidRPr="00F91B98">
        <w:rPr>
          <w:rFonts w:ascii="Times New Roman" w:hAnsi="Times New Roman" w:cs="Times New Roman"/>
          <w:sz w:val="24"/>
          <w:szCs w:val="24"/>
        </w:rPr>
        <w:t xml:space="preserve">(2014). </w:t>
      </w:r>
      <w:r w:rsidRPr="00F91B98">
        <w:rPr>
          <w:rFonts w:ascii="Times New Roman" w:hAnsi="Times New Roman" w:cs="Times New Roman"/>
          <w:i/>
          <w:sz w:val="24"/>
          <w:szCs w:val="24"/>
        </w:rPr>
        <w:t>Barndomspsykologi</w:t>
      </w:r>
      <w:r w:rsidRPr="00F91B98">
        <w:rPr>
          <w:rFonts w:ascii="Times New Roman" w:hAnsi="Times New Roman" w:cs="Times New Roman"/>
          <w:sz w:val="24"/>
          <w:szCs w:val="24"/>
        </w:rPr>
        <w:t>. Bergen: Fagbokforlaget</w:t>
      </w:r>
      <w:r w:rsidR="004C3D8F" w:rsidRPr="00F91B98">
        <w:rPr>
          <w:rFonts w:ascii="Times New Roman" w:hAnsi="Times New Roman" w:cs="Times New Roman"/>
          <w:sz w:val="24"/>
          <w:szCs w:val="24"/>
        </w:rPr>
        <w:t>.</w:t>
      </w:r>
    </w:p>
    <w:p w:rsidR="00372FEB" w:rsidRPr="00F91B98" w:rsidRDefault="00372FEB" w:rsidP="00372FEB">
      <w:pPr>
        <w:spacing w:after="120" w:line="240" w:lineRule="auto"/>
        <w:ind w:left="709" w:hanging="709"/>
        <w:rPr>
          <w:rFonts w:ascii="Times New Roman" w:hAnsi="Times New Roman" w:cs="Times New Roman"/>
          <w:sz w:val="24"/>
          <w:szCs w:val="24"/>
        </w:rPr>
      </w:pPr>
      <w:r w:rsidRPr="00F91B98">
        <w:rPr>
          <w:rFonts w:ascii="Times New Roman" w:hAnsi="Times New Roman" w:cs="Times New Roman"/>
          <w:sz w:val="24"/>
          <w:szCs w:val="24"/>
        </w:rPr>
        <w:t xml:space="preserve">Sørhaug T (1996) </w:t>
      </w:r>
      <w:r w:rsidRPr="00F91B98">
        <w:rPr>
          <w:rFonts w:ascii="Times New Roman" w:hAnsi="Times New Roman" w:cs="Times New Roman"/>
          <w:i/>
          <w:sz w:val="24"/>
          <w:szCs w:val="24"/>
        </w:rPr>
        <w:t>Fornuftens fantasier: antropologiske essays om moderne livsformer</w:t>
      </w:r>
      <w:r w:rsidRPr="00F91B98">
        <w:rPr>
          <w:rFonts w:ascii="Times New Roman" w:hAnsi="Times New Roman" w:cs="Times New Roman"/>
          <w:sz w:val="24"/>
          <w:szCs w:val="24"/>
        </w:rPr>
        <w:t xml:space="preserve">. Oslo: Universitetsforlaget. </w:t>
      </w:r>
    </w:p>
    <w:p w:rsidR="00372FEB" w:rsidRPr="007360E0" w:rsidRDefault="00372FEB" w:rsidP="00372FEB">
      <w:pPr>
        <w:spacing w:after="120" w:line="240" w:lineRule="auto"/>
        <w:ind w:left="709" w:hanging="709"/>
        <w:rPr>
          <w:rFonts w:ascii="Times New Roman" w:hAnsi="Times New Roman" w:cs="Times New Roman"/>
          <w:sz w:val="24"/>
          <w:szCs w:val="24"/>
          <w:lang w:val="da-DK"/>
        </w:rPr>
      </w:pPr>
      <w:r w:rsidRPr="00F91B98">
        <w:rPr>
          <w:rFonts w:ascii="Times New Roman" w:hAnsi="Times New Roman" w:cs="Times New Roman"/>
          <w:sz w:val="24"/>
          <w:szCs w:val="24"/>
        </w:rPr>
        <w:t xml:space="preserve">Wistoft K (2008) </w:t>
      </w:r>
      <w:r w:rsidRPr="00F91B98">
        <w:rPr>
          <w:rFonts w:ascii="Times New Roman" w:hAnsi="Times New Roman" w:cs="Times New Roman"/>
          <w:i/>
          <w:sz w:val="24"/>
          <w:szCs w:val="24"/>
        </w:rPr>
        <w:t xml:space="preserve">Unge hjerter. </w:t>
      </w:r>
      <w:r w:rsidRPr="007360E0">
        <w:rPr>
          <w:rFonts w:ascii="Times New Roman" w:hAnsi="Times New Roman" w:cs="Times New Roman"/>
          <w:i/>
          <w:sz w:val="24"/>
          <w:szCs w:val="24"/>
          <w:lang w:val="da-DK"/>
        </w:rPr>
        <w:t>Afdækning af unges viden og kompetencer inden for området sundhed og hjertekarsygdomme</w:t>
      </w:r>
      <w:r w:rsidRPr="007360E0">
        <w:rPr>
          <w:rFonts w:ascii="Times New Roman" w:hAnsi="Times New Roman" w:cs="Times New Roman"/>
          <w:sz w:val="24"/>
          <w:szCs w:val="24"/>
          <w:lang w:val="da-DK"/>
        </w:rPr>
        <w:t>. Hjerteforeningen. København: Danmarks Pædagogiske Universitets Forlag.</w:t>
      </w:r>
    </w:p>
    <w:p w:rsidR="00372FEB" w:rsidRPr="007360E0" w:rsidRDefault="00372FEB" w:rsidP="00372FEB">
      <w:pPr>
        <w:spacing w:after="120" w:line="240" w:lineRule="auto"/>
        <w:ind w:left="709" w:hanging="709"/>
        <w:rPr>
          <w:rFonts w:ascii="Times New Roman" w:hAnsi="Times New Roman" w:cs="Times New Roman"/>
          <w:sz w:val="24"/>
          <w:szCs w:val="24"/>
          <w:lang w:val="da-DK"/>
        </w:rPr>
      </w:pPr>
      <w:r w:rsidRPr="007360E0">
        <w:rPr>
          <w:rFonts w:ascii="Times New Roman" w:hAnsi="Times New Roman" w:cs="Times New Roman"/>
          <w:sz w:val="24"/>
          <w:szCs w:val="24"/>
          <w:lang w:val="da-DK"/>
        </w:rPr>
        <w:t xml:space="preserve">Østberg K (2006) Sosiabilitet. Omgangsformenes historie, mellom nesesnyting og demokratisk samfunnsomveltning. </w:t>
      </w:r>
      <w:r w:rsidRPr="007360E0">
        <w:rPr>
          <w:rFonts w:ascii="Times New Roman" w:hAnsi="Times New Roman" w:cs="Times New Roman"/>
          <w:i/>
          <w:sz w:val="24"/>
          <w:szCs w:val="24"/>
          <w:lang w:val="da-DK"/>
        </w:rPr>
        <w:t>Fortid</w:t>
      </w:r>
      <w:r w:rsidRPr="007360E0">
        <w:rPr>
          <w:rFonts w:ascii="Times New Roman" w:hAnsi="Times New Roman" w:cs="Times New Roman"/>
          <w:sz w:val="24"/>
          <w:szCs w:val="24"/>
          <w:lang w:val="da-DK"/>
        </w:rPr>
        <w:t xml:space="preserve"> 4:14-19.</w:t>
      </w:r>
    </w:p>
    <w:p w:rsidR="00876F93" w:rsidRPr="00F91B98" w:rsidRDefault="00372FEB" w:rsidP="00876F93">
      <w:pPr>
        <w:spacing w:before="100" w:beforeAutospacing="1" w:after="100" w:afterAutospacing="1" w:line="240" w:lineRule="auto"/>
        <w:ind w:left="709" w:hanging="709"/>
        <w:rPr>
          <w:rFonts w:ascii="Times New Roman" w:eastAsia="Times New Roman" w:hAnsi="Times New Roman" w:cs="Times New Roman"/>
          <w:sz w:val="24"/>
          <w:szCs w:val="24"/>
          <w:lang w:val="en-US" w:eastAsia="nb-NO"/>
        </w:rPr>
      </w:pPr>
      <w:r w:rsidRPr="007360E0">
        <w:rPr>
          <w:rFonts w:ascii="Times New Roman" w:hAnsi="Times New Roman" w:cs="Times New Roman"/>
          <w:sz w:val="24"/>
          <w:szCs w:val="24"/>
          <w:lang w:val="da-DK"/>
        </w:rPr>
        <w:t xml:space="preserve">Åberg </w:t>
      </w:r>
      <w:r w:rsidR="00876F93" w:rsidRPr="007360E0">
        <w:rPr>
          <w:rFonts w:ascii="Times New Roman" w:hAnsi="Times New Roman" w:cs="Times New Roman"/>
          <w:sz w:val="24"/>
          <w:szCs w:val="24"/>
          <w:lang w:val="da-DK"/>
        </w:rPr>
        <w:t>A and</w:t>
      </w:r>
      <w:r w:rsidRPr="007360E0">
        <w:rPr>
          <w:rFonts w:ascii="Times New Roman" w:hAnsi="Times New Roman" w:cs="Times New Roman"/>
          <w:sz w:val="24"/>
          <w:szCs w:val="24"/>
          <w:lang w:val="da-DK"/>
        </w:rPr>
        <w:t xml:space="preserve"> Taguchi</w:t>
      </w:r>
      <w:r w:rsidR="00876F93" w:rsidRPr="007360E0">
        <w:rPr>
          <w:rFonts w:ascii="Times New Roman" w:hAnsi="Times New Roman" w:cs="Times New Roman"/>
          <w:sz w:val="24"/>
          <w:szCs w:val="24"/>
          <w:lang w:val="da-DK"/>
        </w:rPr>
        <w:t xml:space="preserve"> H L</w:t>
      </w:r>
      <w:r w:rsidRPr="007360E0">
        <w:rPr>
          <w:rFonts w:ascii="Times New Roman" w:hAnsi="Times New Roman" w:cs="Times New Roman"/>
          <w:sz w:val="24"/>
          <w:szCs w:val="24"/>
          <w:lang w:val="da-DK"/>
        </w:rPr>
        <w:t xml:space="preserve"> (2006)</w:t>
      </w:r>
      <w:r w:rsidR="00876F93" w:rsidRPr="007360E0">
        <w:rPr>
          <w:rFonts w:ascii="Times New Roman" w:hAnsi="Times New Roman" w:cs="Times New Roman"/>
          <w:sz w:val="24"/>
          <w:szCs w:val="24"/>
          <w:lang w:val="da-DK"/>
        </w:rPr>
        <w:t xml:space="preserve"> </w:t>
      </w:r>
      <w:r w:rsidR="00876F93" w:rsidRPr="007360E0">
        <w:rPr>
          <w:rFonts w:ascii="Times New Roman" w:eastAsia="Times New Roman" w:hAnsi="Times New Roman" w:cs="Times New Roman"/>
          <w:i/>
          <w:sz w:val="24"/>
          <w:szCs w:val="24"/>
          <w:lang w:val="da-DK" w:eastAsia="nb-NO"/>
        </w:rPr>
        <w:t>Lyttende pedagogikk: etikk og demokrati i pedagogisk arbeid</w:t>
      </w:r>
      <w:r w:rsidR="00876F93" w:rsidRPr="007360E0">
        <w:rPr>
          <w:rFonts w:ascii="Times New Roman" w:eastAsia="Times New Roman" w:hAnsi="Times New Roman" w:cs="Times New Roman"/>
          <w:sz w:val="24"/>
          <w:szCs w:val="24"/>
          <w:lang w:val="da-DK" w:eastAsia="nb-NO"/>
        </w:rPr>
        <w:t xml:space="preserve">. </w:t>
      </w:r>
      <w:r w:rsidR="00876F93" w:rsidRPr="00F91B98">
        <w:rPr>
          <w:rFonts w:ascii="Times New Roman" w:eastAsia="Times New Roman" w:hAnsi="Times New Roman" w:cs="Times New Roman"/>
          <w:sz w:val="24"/>
          <w:szCs w:val="24"/>
          <w:lang w:val="en-US" w:eastAsia="nb-NO"/>
        </w:rPr>
        <w:t>Oslo: Universitetsforlaget.</w:t>
      </w:r>
    </w:p>
    <w:p w:rsidR="00372FEB" w:rsidRPr="00A054BB" w:rsidRDefault="00372FEB" w:rsidP="00372FEB">
      <w:pPr>
        <w:spacing w:after="120" w:line="240" w:lineRule="auto"/>
        <w:ind w:left="709" w:hanging="709"/>
        <w:rPr>
          <w:rFonts w:ascii="Times New Roman" w:hAnsi="Times New Roman" w:cs="Times New Roman"/>
          <w:color w:val="FF0000"/>
          <w:sz w:val="24"/>
          <w:szCs w:val="24"/>
          <w:lang w:val="en-US"/>
        </w:rPr>
      </w:pPr>
    </w:p>
    <w:p w:rsidR="00E86480" w:rsidRPr="00A054BB" w:rsidRDefault="00E86480">
      <w:pPr>
        <w:rPr>
          <w:lang w:val="en-US"/>
        </w:rPr>
      </w:pPr>
    </w:p>
    <w:sectPr w:rsidR="00E86480" w:rsidRPr="00A054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2E1" w:rsidRDefault="00EB62E1" w:rsidP="00372FEB">
      <w:pPr>
        <w:spacing w:after="0" w:line="240" w:lineRule="auto"/>
      </w:pPr>
      <w:r>
        <w:separator/>
      </w:r>
    </w:p>
  </w:endnote>
  <w:endnote w:type="continuationSeparator" w:id="0">
    <w:p w:rsidR="00EB62E1" w:rsidRDefault="00EB62E1" w:rsidP="00372FEB">
      <w:pPr>
        <w:spacing w:after="0" w:line="240" w:lineRule="auto"/>
      </w:pPr>
      <w:r>
        <w:continuationSeparator/>
      </w:r>
    </w:p>
  </w:endnote>
  <w:endnote w:id="1">
    <w:p w:rsidR="00C95FEA" w:rsidRPr="005C45BC" w:rsidRDefault="00C95FEA" w:rsidP="00372FEB">
      <w:pPr>
        <w:autoSpaceDE w:val="0"/>
        <w:autoSpaceDN w:val="0"/>
        <w:adjustRightInd w:val="0"/>
        <w:spacing w:after="0" w:line="240" w:lineRule="auto"/>
        <w:rPr>
          <w:rFonts w:cs="Arial"/>
          <w:sz w:val="16"/>
          <w:szCs w:val="16"/>
        </w:rPr>
      </w:pPr>
      <w:r>
        <w:rPr>
          <w:rStyle w:val="Fotnotereferanse"/>
        </w:rPr>
        <w:endnoteRef/>
      </w:r>
      <w:r w:rsidRPr="002433E9">
        <w:rPr>
          <w:lang w:val="en-US"/>
        </w:rPr>
        <w:t xml:space="preserve"> </w:t>
      </w:r>
      <w:r w:rsidRPr="00095D27">
        <w:rPr>
          <w:sz w:val="16"/>
          <w:szCs w:val="16"/>
          <w:lang w:val="en-US"/>
        </w:rPr>
        <w:t>T</w:t>
      </w:r>
      <w:r w:rsidRPr="00095D27">
        <w:rPr>
          <w:rFonts w:cs="Arial"/>
          <w:sz w:val="16"/>
          <w:szCs w:val="16"/>
          <w:lang w:val="en-US"/>
        </w:rPr>
        <w:t xml:space="preserve">here is a </w:t>
      </w:r>
      <w:r w:rsidRPr="00095D27">
        <w:rPr>
          <w:rFonts w:cs="Arial-ItalicMT"/>
          <w:i/>
          <w:iCs/>
          <w:sz w:val="16"/>
          <w:szCs w:val="16"/>
          <w:lang w:val="en-US"/>
        </w:rPr>
        <w:t>distinction between socialization, teaching,</w:t>
      </w:r>
      <w:r>
        <w:rPr>
          <w:rFonts w:cs="Arial-ItalicMT"/>
          <w:i/>
          <w:iCs/>
          <w:sz w:val="16"/>
          <w:szCs w:val="16"/>
          <w:lang w:val="en-US"/>
        </w:rPr>
        <w:t xml:space="preserve"> </w:t>
      </w:r>
      <w:r w:rsidRPr="00095D27">
        <w:rPr>
          <w:rFonts w:cs="Arial-ItalicMT"/>
          <w:i/>
          <w:iCs/>
          <w:sz w:val="16"/>
          <w:szCs w:val="16"/>
          <w:lang w:val="en-US"/>
        </w:rPr>
        <w:t>and education</w:t>
      </w:r>
      <w:r w:rsidRPr="00095D27">
        <w:rPr>
          <w:rFonts w:cs="Arial"/>
          <w:sz w:val="16"/>
          <w:szCs w:val="16"/>
          <w:lang w:val="en-US"/>
        </w:rPr>
        <w:t>. This distinction is quite common</w:t>
      </w:r>
      <w:r>
        <w:rPr>
          <w:rFonts w:cs="Arial"/>
          <w:sz w:val="16"/>
          <w:szCs w:val="16"/>
          <w:lang w:val="en-US"/>
        </w:rPr>
        <w:t>,</w:t>
      </w:r>
      <w:r w:rsidRPr="00095D27">
        <w:rPr>
          <w:rFonts w:cs="Arial"/>
          <w:sz w:val="16"/>
          <w:szCs w:val="16"/>
          <w:lang w:val="en-US"/>
        </w:rPr>
        <w:t xml:space="preserve"> however, there is a special</w:t>
      </w:r>
      <w:r w:rsidRPr="00095D27">
        <w:rPr>
          <w:rFonts w:cs="Arial-ItalicMT"/>
          <w:i/>
          <w:iCs/>
          <w:sz w:val="16"/>
          <w:szCs w:val="16"/>
          <w:lang w:val="en-US"/>
        </w:rPr>
        <w:t xml:space="preserve"> </w:t>
      </w:r>
      <w:r w:rsidRPr="00095D27">
        <w:rPr>
          <w:rFonts w:cs="Arial"/>
          <w:sz w:val="16"/>
          <w:szCs w:val="16"/>
          <w:lang w:val="en-US"/>
        </w:rPr>
        <w:t xml:space="preserve">distinction in the German reflection on education between </w:t>
      </w:r>
      <w:r>
        <w:rPr>
          <w:rFonts w:cs="Arial"/>
          <w:sz w:val="16"/>
          <w:szCs w:val="16"/>
          <w:lang w:val="en-US"/>
        </w:rPr>
        <w:t>'</w:t>
      </w:r>
      <w:r w:rsidRPr="00095D27">
        <w:rPr>
          <w:rFonts w:cs="Arial"/>
          <w:sz w:val="16"/>
          <w:szCs w:val="16"/>
          <w:lang w:val="en-US"/>
        </w:rPr>
        <w:t xml:space="preserve">Erziehung' </w:t>
      </w:r>
      <w:r>
        <w:rPr>
          <w:rFonts w:cs="Arial"/>
          <w:sz w:val="16"/>
          <w:szCs w:val="16"/>
          <w:lang w:val="en-US"/>
        </w:rPr>
        <w:t>a</w:t>
      </w:r>
      <w:r w:rsidRPr="00095D27">
        <w:rPr>
          <w:rFonts w:cs="Arial"/>
          <w:sz w:val="16"/>
          <w:szCs w:val="16"/>
          <w:lang w:val="en-US"/>
        </w:rPr>
        <w:t xml:space="preserve">nd </w:t>
      </w:r>
      <w:r>
        <w:rPr>
          <w:rFonts w:cs="Arial"/>
          <w:sz w:val="16"/>
          <w:szCs w:val="16"/>
          <w:lang w:val="en-US"/>
        </w:rPr>
        <w:t>'</w:t>
      </w:r>
      <w:r w:rsidRPr="00095D27">
        <w:rPr>
          <w:rFonts w:cs="Arial-ItalicMT"/>
          <w:i/>
          <w:iCs/>
          <w:sz w:val="16"/>
          <w:szCs w:val="16"/>
          <w:lang w:val="en-US"/>
        </w:rPr>
        <w:t>Bildung</w:t>
      </w:r>
      <w:r w:rsidRPr="00095D27">
        <w:rPr>
          <w:rFonts w:cs="Arial"/>
          <w:sz w:val="16"/>
          <w:szCs w:val="16"/>
          <w:lang w:val="en-US"/>
        </w:rPr>
        <w:t>'.</w:t>
      </w:r>
      <w:r w:rsidRPr="00095D27">
        <w:rPr>
          <w:rFonts w:cs="Arial-ItalicMT"/>
          <w:i/>
          <w:iCs/>
          <w:sz w:val="16"/>
          <w:szCs w:val="16"/>
          <w:lang w:val="en-US"/>
        </w:rPr>
        <w:t xml:space="preserve"> </w:t>
      </w:r>
      <w:r>
        <w:rPr>
          <w:rFonts w:cs="Arial"/>
          <w:sz w:val="16"/>
          <w:szCs w:val="16"/>
          <w:lang w:val="en-US"/>
        </w:rPr>
        <w:t>'</w:t>
      </w:r>
      <w:r w:rsidRPr="00095D27">
        <w:rPr>
          <w:rFonts w:cs="Arial"/>
          <w:sz w:val="16"/>
          <w:szCs w:val="16"/>
          <w:lang w:val="en-US"/>
        </w:rPr>
        <w:t xml:space="preserve">Erziehung' can be translated with </w:t>
      </w:r>
      <w:r>
        <w:rPr>
          <w:rFonts w:cs="Arial"/>
          <w:sz w:val="16"/>
          <w:szCs w:val="16"/>
          <w:lang w:val="en-US"/>
        </w:rPr>
        <w:t>the term '</w:t>
      </w:r>
      <w:r w:rsidRPr="00095D27">
        <w:rPr>
          <w:rFonts w:cs="Arial"/>
          <w:sz w:val="16"/>
          <w:szCs w:val="16"/>
          <w:lang w:val="en-US"/>
        </w:rPr>
        <w:t xml:space="preserve">education'; but </w:t>
      </w:r>
      <w:r>
        <w:rPr>
          <w:rFonts w:cs="Arial"/>
          <w:sz w:val="16"/>
          <w:szCs w:val="16"/>
          <w:lang w:val="en-US"/>
        </w:rPr>
        <w:t>'</w:t>
      </w:r>
      <w:r w:rsidRPr="00095D27">
        <w:rPr>
          <w:rFonts w:cs="Arial"/>
          <w:sz w:val="16"/>
          <w:szCs w:val="16"/>
          <w:lang w:val="en-US"/>
        </w:rPr>
        <w:t>Bildung' does not have</w:t>
      </w:r>
      <w:r w:rsidRPr="00095D27">
        <w:rPr>
          <w:rFonts w:cs="Arial-ItalicMT"/>
          <w:i/>
          <w:iCs/>
          <w:sz w:val="16"/>
          <w:szCs w:val="16"/>
          <w:lang w:val="en-US"/>
        </w:rPr>
        <w:t xml:space="preserve"> </w:t>
      </w:r>
      <w:r w:rsidRPr="00095D27">
        <w:rPr>
          <w:rFonts w:cs="Arial"/>
          <w:sz w:val="16"/>
          <w:szCs w:val="16"/>
          <w:lang w:val="en-US"/>
        </w:rPr>
        <w:t>an equivalent in many languages. The English or Fr</w:t>
      </w:r>
      <w:r>
        <w:rPr>
          <w:rFonts w:cs="Arial"/>
          <w:sz w:val="16"/>
          <w:szCs w:val="16"/>
          <w:lang w:val="en-US"/>
        </w:rPr>
        <w:t xml:space="preserve">ench 'formation' is close to it. </w:t>
      </w:r>
      <w:r w:rsidRPr="00095D27">
        <w:rPr>
          <w:rFonts w:cs="Arial"/>
          <w:sz w:val="16"/>
          <w:szCs w:val="16"/>
          <w:lang w:val="en-US"/>
        </w:rPr>
        <w:t xml:space="preserve">At the same time, it is not fully feasible to translate </w:t>
      </w:r>
      <w:r>
        <w:rPr>
          <w:rFonts w:cs="Arial"/>
          <w:sz w:val="16"/>
          <w:szCs w:val="16"/>
          <w:lang w:val="en-US"/>
        </w:rPr>
        <w:t>'</w:t>
      </w:r>
      <w:r w:rsidRPr="00095D27">
        <w:rPr>
          <w:rFonts w:cs="Arial"/>
          <w:sz w:val="16"/>
          <w:szCs w:val="16"/>
          <w:lang w:val="en-US"/>
        </w:rPr>
        <w:t>Erziehung'</w:t>
      </w:r>
      <w:r w:rsidRPr="00095D27">
        <w:rPr>
          <w:rFonts w:cs="Arial-ItalicMT"/>
          <w:i/>
          <w:iCs/>
          <w:sz w:val="16"/>
          <w:szCs w:val="16"/>
          <w:lang w:val="en-US"/>
        </w:rPr>
        <w:t xml:space="preserve"> </w:t>
      </w:r>
      <w:r>
        <w:rPr>
          <w:rFonts w:cs="Arial"/>
          <w:sz w:val="16"/>
          <w:szCs w:val="16"/>
          <w:lang w:val="en-US"/>
        </w:rPr>
        <w:t>with '</w:t>
      </w:r>
      <w:r w:rsidRPr="00095D27">
        <w:rPr>
          <w:rFonts w:cs="Arial"/>
          <w:sz w:val="16"/>
          <w:szCs w:val="16"/>
          <w:lang w:val="en-US"/>
        </w:rPr>
        <w:t>education'. Behind the problem of correct translation stands the fact</w:t>
      </w:r>
      <w:r w:rsidRPr="00095D27">
        <w:rPr>
          <w:rFonts w:cs="Arial-ItalicMT"/>
          <w:i/>
          <w:iCs/>
          <w:sz w:val="16"/>
          <w:szCs w:val="16"/>
          <w:lang w:val="en-US"/>
        </w:rPr>
        <w:t xml:space="preserve"> </w:t>
      </w:r>
      <w:r w:rsidRPr="00095D27">
        <w:rPr>
          <w:rFonts w:cs="Arial"/>
          <w:sz w:val="16"/>
          <w:szCs w:val="16"/>
          <w:lang w:val="en-US"/>
        </w:rPr>
        <w:t xml:space="preserve">that German educational theory emphasizes a specific </w:t>
      </w:r>
      <w:r w:rsidRPr="00095D27">
        <w:rPr>
          <w:rFonts w:cs="Arial-ItalicMT"/>
          <w:i/>
          <w:iCs/>
          <w:sz w:val="16"/>
          <w:szCs w:val="16"/>
          <w:lang w:val="en-US"/>
        </w:rPr>
        <w:t xml:space="preserve">phenomenon </w:t>
      </w:r>
      <w:r w:rsidRPr="00095D27">
        <w:rPr>
          <w:rFonts w:cs="Arial"/>
          <w:sz w:val="16"/>
          <w:szCs w:val="16"/>
          <w:lang w:val="en-US"/>
        </w:rPr>
        <w:t xml:space="preserve">in the educational process, i.e. </w:t>
      </w:r>
      <w:r>
        <w:rPr>
          <w:rFonts w:cs="Arial"/>
          <w:sz w:val="16"/>
          <w:szCs w:val="16"/>
          <w:lang w:val="en-US"/>
        </w:rPr>
        <w:t>'</w:t>
      </w:r>
      <w:r w:rsidRPr="00095D27">
        <w:rPr>
          <w:rFonts w:cs="Arial"/>
          <w:sz w:val="16"/>
          <w:szCs w:val="16"/>
          <w:lang w:val="en-US"/>
        </w:rPr>
        <w:t xml:space="preserve">Bildung'. </w:t>
      </w:r>
      <w:hyperlink r:id="rId1" w:history="1">
        <w:r w:rsidRPr="005C45BC">
          <w:rPr>
            <w:rStyle w:val="Hyperkobling"/>
            <w:rFonts w:cs="Arial"/>
            <w:sz w:val="16"/>
            <w:szCs w:val="16"/>
          </w:rPr>
          <w:t>https://docgo.net/bildung-a-basic-term-of-german-education-dr-helmut-danner-cairo-in-educational-sciences-9-1994-cairo</w:t>
        </w:r>
      </w:hyperlink>
      <w:r w:rsidRPr="005C45BC">
        <w:rPr>
          <w:rFonts w:cs="Arial"/>
          <w:sz w:val="16"/>
          <w:szCs w:val="16"/>
        </w:rPr>
        <w:t xml:space="preserve"> </w:t>
      </w:r>
    </w:p>
    <w:p w:rsidR="00C95FEA" w:rsidRPr="005C45BC" w:rsidRDefault="00C95FEA" w:rsidP="00372FEB">
      <w:pPr>
        <w:pStyle w:val="Fotnotetekst"/>
      </w:pPr>
    </w:p>
    <w:p w:rsidR="00C95FEA" w:rsidRPr="005C45BC" w:rsidRDefault="00C95FEA" w:rsidP="00372FEB">
      <w:pPr>
        <w:pStyle w:val="Sluttnotetekst"/>
      </w:pPr>
      <w:r w:rsidRPr="005C45BC">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bon">
    <w:altName w:val="Sabon"/>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713019"/>
      <w:docPartObj>
        <w:docPartGallery w:val="Page Numbers (Bottom of Page)"/>
        <w:docPartUnique/>
      </w:docPartObj>
    </w:sdtPr>
    <w:sdtEndPr/>
    <w:sdtContent>
      <w:p w:rsidR="00C95FEA" w:rsidRDefault="00C95FEA">
        <w:pPr>
          <w:pStyle w:val="Bunntekst"/>
          <w:jc w:val="right"/>
        </w:pPr>
        <w:r>
          <w:fldChar w:fldCharType="begin"/>
        </w:r>
        <w:r>
          <w:instrText>PAGE   \* MERGEFORMAT</w:instrText>
        </w:r>
        <w:r>
          <w:fldChar w:fldCharType="separate"/>
        </w:r>
        <w:r w:rsidR="00CD31A8">
          <w:rPr>
            <w:noProof/>
          </w:rPr>
          <w:t>17</w:t>
        </w:r>
        <w:r>
          <w:fldChar w:fldCharType="end"/>
        </w:r>
      </w:p>
    </w:sdtContent>
  </w:sdt>
  <w:p w:rsidR="00C95FEA" w:rsidRDefault="00C95FE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2E1" w:rsidRDefault="00EB62E1" w:rsidP="00372FEB">
      <w:pPr>
        <w:spacing w:after="0" w:line="240" w:lineRule="auto"/>
      </w:pPr>
      <w:r>
        <w:separator/>
      </w:r>
    </w:p>
  </w:footnote>
  <w:footnote w:type="continuationSeparator" w:id="0">
    <w:p w:rsidR="00EB62E1" w:rsidRDefault="00EB62E1" w:rsidP="00372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E70D8"/>
    <w:multiLevelType w:val="multilevel"/>
    <w:tmpl w:val="AB14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DB33A5"/>
    <w:multiLevelType w:val="multilevel"/>
    <w:tmpl w:val="DC40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73B6E"/>
    <w:multiLevelType w:val="multilevel"/>
    <w:tmpl w:val="42E4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FEB"/>
    <w:rsid w:val="000134C3"/>
    <w:rsid w:val="00021944"/>
    <w:rsid w:val="00027EE0"/>
    <w:rsid w:val="000369C3"/>
    <w:rsid w:val="00086BDC"/>
    <w:rsid w:val="000A227B"/>
    <w:rsid w:val="000E2A2D"/>
    <w:rsid w:val="00101B1F"/>
    <w:rsid w:val="00114C45"/>
    <w:rsid w:val="00117F64"/>
    <w:rsid w:val="0017155F"/>
    <w:rsid w:val="00177BB7"/>
    <w:rsid w:val="00181318"/>
    <w:rsid w:val="00195174"/>
    <w:rsid w:val="00204BB1"/>
    <w:rsid w:val="0021414C"/>
    <w:rsid w:val="00232E18"/>
    <w:rsid w:val="002472D3"/>
    <w:rsid w:val="00252D22"/>
    <w:rsid w:val="002B5CA5"/>
    <w:rsid w:val="002E3DF1"/>
    <w:rsid w:val="00301100"/>
    <w:rsid w:val="00321293"/>
    <w:rsid w:val="003637E0"/>
    <w:rsid w:val="003725AA"/>
    <w:rsid w:val="00372FEB"/>
    <w:rsid w:val="0038350C"/>
    <w:rsid w:val="003A563B"/>
    <w:rsid w:val="003D364A"/>
    <w:rsid w:val="003F2BC9"/>
    <w:rsid w:val="00440428"/>
    <w:rsid w:val="0045651C"/>
    <w:rsid w:val="00463F7A"/>
    <w:rsid w:val="00485081"/>
    <w:rsid w:val="004C3D8F"/>
    <w:rsid w:val="00520408"/>
    <w:rsid w:val="005339DF"/>
    <w:rsid w:val="005D2553"/>
    <w:rsid w:val="005E47D1"/>
    <w:rsid w:val="006230F7"/>
    <w:rsid w:val="00683C64"/>
    <w:rsid w:val="006878EB"/>
    <w:rsid w:val="006B31F5"/>
    <w:rsid w:val="006B5EAB"/>
    <w:rsid w:val="006D6101"/>
    <w:rsid w:val="006F0212"/>
    <w:rsid w:val="00714CA4"/>
    <w:rsid w:val="0073149D"/>
    <w:rsid w:val="007360E0"/>
    <w:rsid w:val="00746932"/>
    <w:rsid w:val="00750F5A"/>
    <w:rsid w:val="00784178"/>
    <w:rsid w:val="00795C32"/>
    <w:rsid w:val="00876F93"/>
    <w:rsid w:val="00881C30"/>
    <w:rsid w:val="008C0FF3"/>
    <w:rsid w:val="008F4C45"/>
    <w:rsid w:val="00907DDC"/>
    <w:rsid w:val="00927106"/>
    <w:rsid w:val="00975755"/>
    <w:rsid w:val="009A42B2"/>
    <w:rsid w:val="00A054BB"/>
    <w:rsid w:val="00A12A8A"/>
    <w:rsid w:val="00A34959"/>
    <w:rsid w:val="00A37E6F"/>
    <w:rsid w:val="00A40153"/>
    <w:rsid w:val="00A65A07"/>
    <w:rsid w:val="00A756C4"/>
    <w:rsid w:val="00A840CD"/>
    <w:rsid w:val="00AB22DF"/>
    <w:rsid w:val="00B65C37"/>
    <w:rsid w:val="00C05960"/>
    <w:rsid w:val="00C26EE3"/>
    <w:rsid w:val="00C95FEA"/>
    <w:rsid w:val="00CA08D1"/>
    <w:rsid w:val="00CC5252"/>
    <w:rsid w:val="00CC7517"/>
    <w:rsid w:val="00CD31A8"/>
    <w:rsid w:val="00CD4957"/>
    <w:rsid w:val="00CE5A79"/>
    <w:rsid w:val="00D70A0D"/>
    <w:rsid w:val="00D82652"/>
    <w:rsid w:val="00DB6AD6"/>
    <w:rsid w:val="00DC0899"/>
    <w:rsid w:val="00E36AAD"/>
    <w:rsid w:val="00E86480"/>
    <w:rsid w:val="00EB1012"/>
    <w:rsid w:val="00EB62E1"/>
    <w:rsid w:val="00ED207A"/>
    <w:rsid w:val="00ED323D"/>
    <w:rsid w:val="00F045A3"/>
    <w:rsid w:val="00F63DFA"/>
    <w:rsid w:val="00F778D0"/>
    <w:rsid w:val="00F91B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FEB"/>
  </w:style>
  <w:style w:type="paragraph" w:styleId="Overskrift1">
    <w:name w:val="heading 1"/>
    <w:basedOn w:val="Normal"/>
    <w:next w:val="Normal"/>
    <w:link w:val="Overskrift1Tegn"/>
    <w:qFormat/>
    <w:rsid w:val="00372FEB"/>
    <w:pPr>
      <w:keepNext/>
      <w:spacing w:before="240" w:after="60" w:line="240" w:lineRule="auto"/>
      <w:outlineLvl w:val="0"/>
    </w:pPr>
    <w:rPr>
      <w:rFonts w:ascii="Arial" w:eastAsia="Times New Roman" w:hAnsi="Arial" w:cs="Arial"/>
      <w:bCs/>
      <w:kern w:val="32"/>
      <w:sz w:val="28"/>
      <w:szCs w:val="32"/>
    </w:rPr>
  </w:style>
  <w:style w:type="paragraph" w:styleId="Overskrift2">
    <w:name w:val="heading 2"/>
    <w:basedOn w:val="Normal"/>
    <w:next w:val="Normal"/>
    <w:link w:val="Overskrift2Tegn"/>
    <w:qFormat/>
    <w:rsid w:val="00372FEB"/>
    <w:pPr>
      <w:keepNext/>
      <w:spacing w:before="240" w:after="60" w:line="240" w:lineRule="auto"/>
      <w:outlineLvl w:val="1"/>
    </w:pPr>
    <w:rPr>
      <w:rFonts w:ascii="Arial" w:eastAsia="Times New Roman"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72FEB"/>
    <w:rPr>
      <w:rFonts w:ascii="Arial" w:eastAsia="Times New Roman" w:hAnsi="Arial" w:cs="Arial"/>
      <w:bCs/>
      <w:kern w:val="32"/>
      <w:sz w:val="28"/>
      <w:szCs w:val="32"/>
    </w:rPr>
  </w:style>
  <w:style w:type="character" w:customStyle="1" w:styleId="Overskrift2Tegn">
    <w:name w:val="Overskrift 2 Tegn"/>
    <w:basedOn w:val="Standardskriftforavsnitt"/>
    <w:link w:val="Overskrift2"/>
    <w:rsid w:val="00372FEB"/>
    <w:rPr>
      <w:rFonts w:ascii="Arial" w:eastAsia="Times New Roman" w:hAnsi="Arial" w:cs="Arial"/>
      <w:b/>
      <w:bCs/>
      <w:i/>
      <w:iCs/>
      <w:sz w:val="28"/>
      <w:szCs w:val="28"/>
    </w:rPr>
  </w:style>
  <w:style w:type="paragraph" w:styleId="Bobletekst">
    <w:name w:val="Balloon Text"/>
    <w:basedOn w:val="Normal"/>
    <w:link w:val="BobletekstTegn"/>
    <w:uiPriority w:val="99"/>
    <w:semiHidden/>
    <w:unhideWhenUsed/>
    <w:rsid w:val="00372FE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72FEB"/>
    <w:rPr>
      <w:rFonts w:ascii="Tahoma" w:hAnsi="Tahoma" w:cs="Tahoma"/>
      <w:sz w:val="16"/>
      <w:szCs w:val="16"/>
    </w:rPr>
  </w:style>
  <w:style w:type="character" w:styleId="Merknadsreferanse">
    <w:name w:val="annotation reference"/>
    <w:basedOn w:val="Standardskriftforavsnitt"/>
    <w:uiPriority w:val="99"/>
    <w:semiHidden/>
    <w:unhideWhenUsed/>
    <w:rsid w:val="00372FEB"/>
    <w:rPr>
      <w:sz w:val="16"/>
      <w:szCs w:val="16"/>
    </w:rPr>
  </w:style>
  <w:style w:type="paragraph" w:styleId="Merknadstekst">
    <w:name w:val="annotation text"/>
    <w:basedOn w:val="Normal"/>
    <w:link w:val="MerknadstekstTegn"/>
    <w:uiPriority w:val="99"/>
    <w:unhideWhenUsed/>
    <w:rsid w:val="00372FEB"/>
    <w:pPr>
      <w:spacing w:line="240" w:lineRule="auto"/>
    </w:pPr>
    <w:rPr>
      <w:sz w:val="20"/>
      <w:szCs w:val="20"/>
    </w:rPr>
  </w:style>
  <w:style w:type="character" w:customStyle="1" w:styleId="MerknadstekstTegn">
    <w:name w:val="Merknadstekst Tegn"/>
    <w:basedOn w:val="Standardskriftforavsnitt"/>
    <w:link w:val="Merknadstekst"/>
    <w:uiPriority w:val="99"/>
    <w:rsid w:val="00372FEB"/>
    <w:rPr>
      <w:sz w:val="20"/>
      <w:szCs w:val="20"/>
    </w:rPr>
  </w:style>
  <w:style w:type="paragraph" w:styleId="Kommentaremne">
    <w:name w:val="annotation subject"/>
    <w:basedOn w:val="Merknadstekst"/>
    <w:next w:val="Merknadstekst"/>
    <w:link w:val="KommentaremneTegn"/>
    <w:uiPriority w:val="99"/>
    <w:semiHidden/>
    <w:unhideWhenUsed/>
    <w:rsid w:val="00372FEB"/>
    <w:rPr>
      <w:b/>
      <w:bCs/>
    </w:rPr>
  </w:style>
  <w:style w:type="character" w:customStyle="1" w:styleId="KommentaremneTegn">
    <w:name w:val="Kommentaremne Tegn"/>
    <w:basedOn w:val="MerknadstekstTegn"/>
    <w:link w:val="Kommentaremne"/>
    <w:uiPriority w:val="99"/>
    <w:semiHidden/>
    <w:rsid w:val="00372FEB"/>
    <w:rPr>
      <w:b/>
      <w:bCs/>
      <w:sz w:val="20"/>
      <w:szCs w:val="20"/>
    </w:rPr>
  </w:style>
  <w:style w:type="character" w:styleId="Hyperkobling">
    <w:name w:val="Hyperlink"/>
    <w:basedOn w:val="Standardskriftforavsnitt"/>
    <w:uiPriority w:val="99"/>
    <w:unhideWhenUsed/>
    <w:rsid w:val="00372FEB"/>
    <w:rPr>
      <w:color w:val="0000FF" w:themeColor="hyperlink"/>
      <w:u w:val="single"/>
    </w:rPr>
  </w:style>
  <w:style w:type="character" w:customStyle="1" w:styleId="exldetailsdisplayval">
    <w:name w:val="exldetailsdisplayval"/>
    <w:basedOn w:val="Standardskriftforavsnitt"/>
    <w:rsid w:val="00372FEB"/>
  </w:style>
  <w:style w:type="paragraph" w:customStyle="1" w:styleId="Default">
    <w:name w:val="Default"/>
    <w:rsid w:val="00372FEB"/>
    <w:pPr>
      <w:autoSpaceDE w:val="0"/>
      <w:autoSpaceDN w:val="0"/>
      <w:adjustRightInd w:val="0"/>
      <w:spacing w:after="0" w:line="240" w:lineRule="auto"/>
    </w:pPr>
    <w:rPr>
      <w:rFonts w:ascii="Times New Roman" w:hAnsi="Times New Roman" w:cs="Times New Roman"/>
      <w:color w:val="000000"/>
      <w:sz w:val="24"/>
      <w:szCs w:val="24"/>
    </w:rPr>
  </w:style>
  <w:style w:type="paragraph" w:styleId="z-verstiskjemaet">
    <w:name w:val="HTML Top of Form"/>
    <w:basedOn w:val="Normal"/>
    <w:next w:val="Normal"/>
    <w:link w:val="z-verstiskjemaetTegn"/>
    <w:hidden/>
    <w:uiPriority w:val="99"/>
    <w:semiHidden/>
    <w:unhideWhenUsed/>
    <w:rsid w:val="00372FEB"/>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372FEB"/>
    <w:rPr>
      <w:rFonts w:ascii="Arial" w:eastAsia="Times New Roman" w:hAnsi="Arial" w:cs="Arial"/>
      <w:vanish/>
      <w:sz w:val="16"/>
      <w:szCs w:val="16"/>
      <w:lang w:eastAsia="nb-NO"/>
    </w:rPr>
  </w:style>
  <w:style w:type="character" w:customStyle="1" w:styleId="searchword1">
    <w:name w:val="searchword1"/>
    <w:basedOn w:val="Standardskriftforavsnitt"/>
    <w:rsid w:val="00372FEB"/>
    <w:rPr>
      <w:shd w:val="clear" w:color="auto" w:fill="FFFBC3"/>
    </w:rPr>
  </w:style>
  <w:style w:type="character" w:customStyle="1" w:styleId="exlresultdetails">
    <w:name w:val="exlresultdetails"/>
    <w:basedOn w:val="Standardskriftforavsnitt"/>
    <w:rsid w:val="00372FEB"/>
  </w:style>
  <w:style w:type="character" w:customStyle="1" w:styleId="nlmarticle-title">
    <w:name w:val="nlm_article-title"/>
    <w:basedOn w:val="Standardskriftforavsnitt"/>
    <w:rsid w:val="00372FEB"/>
  </w:style>
  <w:style w:type="paragraph" w:styleId="Revisjon">
    <w:name w:val="Revision"/>
    <w:hidden/>
    <w:uiPriority w:val="99"/>
    <w:semiHidden/>
    <w:rsid w:val="00372FEB"/>
    <w:pPr>
      <w:spacing w:after="0" w:line="240" w:lineRule="auto"/>
    </w:pPr>
  </w:style>
  <w:style w:type="paragraph" w:styleId="Topptekst">
    <w:name w:val="header"/>
    <w:basedOn w:val="Normal"/>
    <w:link w:val="TopptekstTegn"/>
    <w:uiPriority w:val="99"/>
    <w:unhideWhenUsed/>
    <w:rsid w:val="00372FE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372FEB"/>
  </w:style>
  <w:style w:type="paragraph" w:styleId="Bunntekst">
    <w:name w:val="footer"/>
    <w:basedOn w:val="Normal"/>
    <w:link w:val="BunntekstTegn"/>
    <w:uiPriority w:val="99"/>
    <w:unhideWhenUsed/>
    <w:rsid w:val="00372FE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72FEB"/>
  </w:style>
  <w:style w:type="paragraph" w:styleId="Fotnotetekst">
    <w:name w:val="footnote text"/>
    <w:basedOn w:val="Normal"/>
    <w:link w:val="FotnotetekstTegn"/>
    <w:uiPriority w:val="99"/>
    <w:semiHidden/>
    <w:unhideWhenUsed/>
    <w:rsid w:val="00372FE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72FEB"/>
    <w:rPr>
      <w:sz w:val="20"/>
      <w:szCs w:val="20"/>
    </w:rPr>
  </w:style>
  <w:style w:type="character" w:styleId="Fotnotereferanse">
    <w:name w:val="footnote reference"/>
    <w:basedOn w:val="Standardskriftforavsnitt"/>
    <w:uiPriority w:val="99"/>
    <w:semiHidden/>
    <w:unhideWhenUsed/>
    <w:rsid w:val="00372FEB"/>
    <w:rPr>
      <w:vertAlign w:val="superscript"/>
    </w:rPr>
  </w:style>
  <w:style w:type="paragraph" w:styleId="HTML-forhndsformatert">
    <w:name w:val="HTML Preformatted"/>
    <w:basedOn w:val="Normal"/>
    <w:link w:val="HTML-forhndsformatertTegn"/>
    <w:uiPriority w:val="99"/>
    <w:unhideWhenUsed/>
    <w:rsid w:val="0037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rsid w:val="00372FEB"/>
    <w:rPr>
      <w:rFonts w:ascii="Courier New" w:eastAsia="Times New Roman" w:hAnsi="Courier New" w:cs="Courier New"/>
      <w:sz w:val="20"/>
      <w:szCs w:val="20"/>
      <w:lang w:eastAsia="nb-NO"/>
    </w:rPr>
  </w:style>
  <w:style w:type="paragraph" w:styleId="Sluttnotetekst">
    <w:name w:val="endnote text"/>
    <w:basedOn w:val="Normal"/>
    <w:link w:val="SluttnotetekstTegn"/>
    <w:uiPriority w:val="99"/>
    <w:unhideWhenUsed/>
    <w:rsid w:val="00372FEB"/>
    <w:pPr>
      <w:spacing w:after="0" w:line="240" w:lineRule="auto"/>
    </w:pPr>
    <w:rPr>
      <w:sz w:val="20"/>
      <w:szCs w:val="20"/>
    </w:rPr>
  </w:style>
  <w:style w:type="character" w:customStyle="1" w:styleId="SluttnotetekstTegn">
    <w:name w:val="Sluttnotetekst Tegn"/>
    <w:basedOn w:val="Standardskriftforavsnitt"/>
    <w:link w:val="Sluttnotetekst"/>
    <w:uiPriority w:val="99"/>
    <w:rsid w:val="00372FEB"/>
    <w:rPr>
      <w:sz w:val="20"/>
      <w:szCs w:val="20"/>
    </w:rPr>
  </w:style>
  <w:style w:type="character" w:styleId="Sluttnotereferanse">
    <w:name w:val="endnote reference"/>
    <w:basedOn w:val="Standardskriftforavsnitt"/>
    <w:uiPriority w:val="99"/>
    <w:semiHidden/>
    <w:unhideWhenUsed/>
    <w:rsid w:val="00372FEB"/>
    <w:rPr>
      <w:vertAlign w:val="superscript"/>
    </w:rPr>
  </w:style>
  <w:style w:type="paragraph" w:styleId="Tittel">
    <w:name w:val="Title"/>
    <w:basedOn w:val="Normal"/>
    <w:next w:val="Normal"/>
    <w:link w:val="TittelTegn"/>
    <w:uiPriority w:val="10"/>
    <w:qFormat/>
    <w:rsid w:val="00372F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72FEB"/>
    <w:rPr>
      <w:rFonts w:asciiTheme="majorHAnsi" w:eastAsiaTheme="majorEastAsia" w:hAnsiTheme="majorHAnsi" w:cstheme="majorBidi"/>
      <w:spacing w:val="-10"/>
      <w:kern w:val="28"/>
      <w:sz w:val="56"/>
      <w:szCs w:val="56"/>
    </w:rPr>
  </w:style>
  <w:style w:type="paragraph" w:styleId="Sitat">
    <w:name w:val="Quote"/>
    <w:basedOn w:val="Normal"/>
    <w:next w:val="Normal"/>
    <w:link w:val="SitatTegn"/>
    <w:uiPriority w:val="29"/>
    <w:qFormat/>
    <w:rsid w:val="00372FEB"/>
    <w:rPr>
      <w:i/>
      <w:iCs/>
      <w:color w:val="000000" w:themeColor="text1"/>
    </w:rPr>
  </w:style>
  <w:style w:type="character" w:customStyle="1" w:styleId="SitatTegn">
    <w:name w:val="Sitat Tegn"/>
    <w:basedOn w:val="Standardskriftforavsnitt"/>
    <w:link w:val="Sitat"/>
    <w:uiPriority w:val="29"/>
    <w:rsid w:val="00372FEB"/>
    <w:rPr>
      <w:i/>
      <w:iCs/>
      <w:color w:val="000000" w:themeColor="text1"/>
    </w:rPr>
  </w:style>
  <w:style w:type="character" w:styleId="Utheving">
    <w:name w:val="Emphasis"/>
    <w:basedOn w:val="Standardskriftforavsnitt"/>
    <w:uiPriority w:val="20"/>
    <w:qFormat/>
    <w:rsid w:val="00372FEB"/>
    <w:rPr>
      <w:i/>
      <w:iCs/>
    </w:rPr>
  </w:style>
  <w:style w:type="character" w:customStyle="1" w:styleId="shorttext">
    <w:name w:val="short_text"/>
    <w:basedOn w:val="Standardskriftforavsnitt"/>
    <w:rsid w:val="00372FEB"/>
  </w:style>
  <w:style w:type="character" w:customStyle="1" w:styleId="A5">
    <w:name w:val="A5"/>
    <w:uiPriority w:val="99"/>
    <w:rsid w:val="00372FEB"/>
    <w:rPr>
      <w:rFonts w:cs="Sabon"/>
      <w:color w:val="000000"/>
      <w:sz w:val="14"/>
      <w:szCs w:val="14"/>
    </w:rPr>
  </w:style>
  <w:style w:type="character" w:customStyle="1" w:styleId="alt-edited1">
    <w:name w:val="alt-edited1"/>
    <w:basedOn w:val="Standardskriftforavsnitt"/>
    <w:rsid w:val="00372FEB"/>
    <w:rPr>
      <w:color w:val="4D90F0"/>
    </w:rPr>
  </w:style>
  <w:style w:type="character" w:customStyle="1" w:styleId="tlid-translation">
    <w:name w:val="tlid-translation"/>
    <w:basedOn w:val="Standardskriftforavsnitt"/>
    <w:rsid w:val="00372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FEB"/>
  </w:style>
  <w:style w:type="paragraph" w:styleId="Overskrift1">
    <w:name w:val="heading 1"/>
    <w:basedOn w:val="Normal"/>
    <w:next w:val="Normal"/>
    <w:link w:val="Overskrift1Tegn"/>
    <w:qFormat/>
    <w:rsid w:val="00372FEB"/>
    <w:pPr>
      <w:keepNext/>
      <w:spacing w:before="240" w:after="60" w:line="240" w:lineRule="auto"/>
      <w:outlineLvl w:val="0"/>
    </w:pPr>
    <w:rPr>
      <w:rFonts w:ascii="Arial" w:eastAsia="Times New Roman" w:hAnsi="Arial" w:cs="Arial"/>
      <w:bCs/>
      <w:kern w:val="32"/>
      <w:sz w:val="28"/>
      <w:szCs w:val="32"/>
    </w:rPr>
  </w:style>
  <w:style w:type="paragraph" w:styleId="Overskrift2">
    <w:name w:val="heading 2"/>
    <w:basedOn w:val="Normal"/>
    <w:next w:val="Normal"/>
    <w:link w:val="Overskrift2Tegn"/>
    <w:qFormat/>
    <w:rsid w:val="00372FEB"/>
    <w:pPr>
      <w:keepNext/>
      <w:spacing w:before="240" w:after="60" w:line="240" w:lineRule="auto"/>
      <w:outlineLvl w:val="1"/>
    </w:pPr>
    <w:rPr>
      <w:rFonts w:ascii="Arial" w:eastAsia="Times New Roman"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72FEB"/>
    <w:rPr>
      <w:rFonts w:ascii="Arial" w:eastAsia="Times New Roman" w:hAnsi="Arial" w:cs="Arial"/>
      <w:bCs/>
      <w:kern w:val="32"/>
      <w:sz w:val="28"/>
      <w:szCs w:val="32"/>
    </w:rPr>
  </w:style>
  <w:style w:type="character" w:customStyle="1" w:styleId="Overskrift2Tegn">
    <w:name w:val="Overskrift 2 Tegn"/>
    <w:basedOn w:val="Standardskriftforavsnitt"/>
    <w:link w:val="Overskrift2"/>
    <w:rsid w:val="00372FEB"/>
    <w:rPr>
      <w:rFonts w:ascii="Arial" w:eastAsia="Times New Roman" w:hAnsi="Arial" w:cs="Arial"/>
      <w:b/>
      <w:bCs/>
      <w:i/>
      <w:iCs/>
      <w:sz w:val="28"/>
      <w:szCs w:val="28"/>
    </w:rPr>
  </w:style>
  <w:style w:type="paragraph" w:styleId="Bobletekst">
    <w:name w:val="Balloon Text"/>
    <w:basedOn w:val="Normal"/>
    <w:link w:val="BobletekstTegn"/>
    <w:uiPriority w:val="99"/>
    <w:semiHidden/>
    <w:unhideWhenUsed/>
    <w:rsid w:val="00372FE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72FEB"/>
    <w:rPr>
      <w:rFonts w:ascii="Tahoma" w:hAnsi="Tahoma" w:cs="Tahoma"/>
      <w:sz w:val="16"/>
      <w:szCs w:val="16"/>
    </w:rPr>
  </w:style>
  <w:style w:type="character" w:styleId="Merknadsreferanse">
    <w:name w:val="annotation reference"/>
    <w:basedOn w:val="Standardskriftforavsnitt"/>
    <w:uiPriority w:val="99"/>
    <w:semiHidden/>
    <w:unhideWhenUsed/>
    <w:rsid w:val="00372FEB"/>
    <w:rPr>
      <w:sz w:val="16"/>
      <w:szCs w:val="16"/>
    </w:rPr>
  </w:style>
  <w:style w:type="paragraph" w:styleId="Merknadstekst">
    <w:name w:val="annotation text"/>
    <w:basedOn w:val="Normal"/>
    <w:link w:val="MerknadstekstTegn"/>
    <w:uiPriority w:val="99"/>
    <w:unhideWhenUsed/>
    <w:rsid w:val="00372FEB"/>
    <w:pPr>
      <w:spacing w:line="240" w:lineRule="auto"/>
    </w:pPr>
    <w:rPr>
      <w:sz w:val="20"/>
      <w:szCs w:val="20"/>
    </w:rPr>
  </w:style>
  <w:style w:type="character" w:customStyle="1" w:styleId="MerknadstekstTegn">
    <w:name w:val="Merknadstekst Tegn"/>
    <w:basedOn w:val="Standardskriftforavsnitt"/>
    <w:link w:val="Merknadstekst"/>
    <w:uiPriority w:val="99"/>
    <w:rsid w:val="00372FEB"/>
    <w:rPr>
      <w:sz w:val="20"/>
      <w:szCs w:val="20"/>
    </w:rPr>
  </w:style>
  <w:style w:type="paragraph" w:styleId="Kommentaremne">
    <w:name w:val="annotation subject"/>
    <w:basedOn w:val="Merknadstekst"/>
    <w:next w:val="Merknadstekst"/>
    <w:link w:val="KommentaremneTegn"/>
    <w:uiPriority w:val="99"/>
    <w:semiHidden/>
    <w:unhideWhenUsed/>
    <w:rsid w:val="00372FEB"/>
    <w:rPr>
      <w:b/>
      <w:bCs/>
    </w:rPr>
  </w:style>
  <w:style w:type="character" w:customStyle="1" w:styleId="KommentaremneTegn">
    <w:name w:val="Kommentaremne Tegn"/>
    <w:basedOn w:val="MerknadstekstTegn"/>
    <w:link w:val="Kommentaremne"/>
    <w:uiPriority w:val="99"/>
    <w:semiHidden/>
    <w:rsid w:val="00372FEB"/>
    <w:rPr>
      <w:b/>
      <w:bCs/>
      <w:sz w:val="20"/>
      <w:szCs w:val="20"/>
    </w:rPr>
  </w:style>
  <w:style w:type="character" w:styleId="Hyperkobling">
    <w:name w:val="Hyperlink"/>
    <w:basedOn w:val="Standardskriftforavsnitt"/>
    <w:uiPriority w:val="99"/>
    <w:unhideWhenUsed/>
    <w:rsid w:val="00372FEB"/>
    <w:rPr>
      <w:color w:val="0000FF" w:themeColor="hyperlink"/>
      <w:u w:val="single"/>
    </w:rPr>
  </w:style>
  <w:style w:type="character" w:customStyle="1" w:styleId="exldetailsdisplayval">
    <w:name w:val="exldetailsdisplayval"/>
    <w:basedOn w:val="Standardskriftforavsnitt"/>
    <w:rsid w:val="00372FEB"/>
  </w:style>
  <w:style w:type="paragraph" w:customStyle="1" w:styleId="Default">
    <w:name w:val="Default"/>
    <w:rsid w:val="00372FEB"/>
    <w:pPr>
      <w:autoSpaceDE w:val="0"/>
      <w:autoSpaceDN w:val="0"/>
      <w:adjustRightInd w:val="0"/>
      <w:spacing w:after="0" w:line="240" w:lineRule="auto"/>
    </w:pPr>
    <w:rPr>
      <w:rFonts w:ascii="Times New Roman" w:hAnsi="Times New Roman" w:cs="Times New Roman"/>
      <w:color w:val="000000"/>
      <w:sz w:val="24"/>
      <w:szCs w:val="24"/>
    </w:rPr>
  </w:style>
  <w:style w:type="paragraph" w:styleId="z-verstiskjemaet">
    <w:name w:val="HTML Top of Form"/>
    <w:basedOn w:val="Normal"/>
    <w:next w:val="Normal"/>
    <w:link w:val="z-verstiskjemaetTegn"/>
    <w:hidden/>
    <w:uiPriority w:val="99"/>
    <w:semiHidden/>
    <w:unhideWhenUsed/>
    <w:rsid w:val="00372FEB"/>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372FEB"/>
    <w:rPr>
      <w:rFonts w:ascii="Arial" w:eastAsia="Times New Roman" w:hAnsi="Arial" w:cs="Arial"/>
      <w:vanish/>
      <w:sz w:val="16"/>
      <w:szCs w:val="16"/>
      <w:lang w:eastAsia="nb-NO"/>
    </w:rPr>
  </w:style>
  <w:style w:type="character" w:customStyle="1" w:styleId="searchword1">
    <w:name w:val="searchword1"/>
    <w:basedOn w:val="Standardskriftforavsnitt"/>
    <w:rsid w:val="00372FEB"/>
    <w:rPr>
      <w:shd w:val="clear" w:color="auto" w:fill="FFFBC3"/>
    </w:rPr>
  </w:style>
  <w:style w:type="character" w:customStyle="1" w:styleId="exlresultdetails">
    <w:name w:val="exlresultdetails"/>
    <w:basedOn w:val="Standardskriftforavsnitt"/>
    <w:rsid w:val="00372FEB"/>
  </w:style>
  <w:style w:type="character" w:customStyle="1" w:styleId="nlmarticle-title">
    <w:name w:val="nlm_article-title"/>
    <w:basedOn w:val="Standardskriftforavsnitt"/>
    <w:rsid w:val="00372FEB"/>
  </w:style>
  <w:style w:type="paragraph" w:styleId="Revisjon">
    <w:name w:val="Revision"/>
    <w:hidden/>
    <w:uiPriority w:val="99"/>
    <w:semiHidden/>
    <w:rsid w:val="00372FEB"/>
    <w:pPr>
      <w:spacing w:after="0" w:line="240" w:lineRule="auto"/>
    </w:pPr>
  </w:style>
  <w:style w:type="paragraph" w:styleId="Topptekst">
    <w:name w:val="header"/>
    <w:basedOn w:val="Normal"/>
    <w:link w:val="TopptekstTegn"/>
    <w:uiPriority w:val="99"/>
    <w:unhideWhenUsed/>
    <w:rsid w:val="00372FE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372FEB"/>
  </w:style>
  <w:style w:type="paragraph" w:styleId="Bunntekst">
    <w:name w:val="footer"/>
    <w:basedOn w:val="Normal"/>
    <w:link w:val="BunntekstTegn"/>
    <w:uiPriority w:val="99"/>
    <w:unhideWhenUsed/>
    <w:rsid w:val="00372FEB"/>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372FEB"/>
  </w:style>
  <w:style w:type="paragraph" w:styleId="Fotnotetekst">
    <w:name w:val="footnote text"/>
    <w:basedOn w:val="Normal"/>
    <w:link w:val="FotnotetekstTegn"/>
    <w:uiPriority w:val="99"/>
    <w:semiHidden/>
    <w:unhideWhenUsed/>
    <w:rsid w:val="00372FE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372FEB"/>
    <w:rPr>
      <w:sz w:val="20"/>
      <w:szCs w:val="20"/>
    </w:rPr>
  </w:style>
  <w:style w:type="character" w:styleId="Fotnotereferanse">
    <w:name w:val="footnote reference"/>
    <w:basedOn w:val="Standardskriftforavsnitt"/>
    <w:uiPriority w:val="99"/>
    <w:semiHidden/>
    <w:unhideWhenUsed/>
    <w:rsid w:val="00372FEB"/>
    <w:rPr>
      <w:vertAlign w:val="superscript"/>
    </w:rPr>
  </w:style>
  <w:style w:type="paragraph" w:styleId="HTML-forhndsformatert">
    <w:name w:val="HTML Preformatted"/>
    <w:basedOn w:val="Normal"/>
    <w:link w:val="HTML-forhndsformatertTegn"/>
    <w:uiPriority w:val="99"/>
    <w:unhideWhenUsed/>
    <w:rsid w:val="00372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rsid w:val="00372FEB"/>
    <w:rPr>
      <w:rFonts w:ascii="Courier New" w:eastAsia="Times New Roman" w:hAnsi="Courier New" w:cs="Courier New"/>
      <w:sz w:val="20"/>
      <w:szCs w:val="20"/>
      <w:lang w:eastAsia="nb-NO"/>
    </w:rPr>
  </w:style>
  <w:style w:type="paragraph" w:styleId="Sluttnotetekst">
    <w:name w:val="endnote text"/>
    <w:basedOn w:val="Normal"/>
    <w:link w:val="SluttnotetekstTegn"/>
    <w:uiPriority w:val="99"/>
    <w:unhideWhenUsed/>
    <w:rsid w:val="00372FEB"/>
    <w:pPr>
      <w:spacing w:after="0" w:line="240" w:lineRule="auto"/>
    </w:pPr>
    <w:rPr>
      <w:sz w:val="20"/>
      <w:szCs w:val="20"/>
    </w:rPr>
  </w:style>
  <w:style w:type="character" w:customStyle="1" w:styleId="SluttnotetekstTegn">
    <w:name w:val="Sluttnotetekst Tegn"/>
    <w:basedOn w:val="Standardskriftforavsnitt"/>
    <w:link w:val="Sluttnotetekst"/>
    <w:uiPriority w:val="99"/>
    <w:rsid w:val="00372FEB"/>
    <w:rPr>
      <w:sz w:val="20"/>
      <w:szCs w:val="20"/>
    </w:rPr>
  </w:style>
  <w:style w:type="character" w:styleId="Sluttnotereferanse">
    <w:name w:val="endnote reference"/>
    <w:basedOn w:val="Standardskriftforavsnitt"/>
    <w:uiPriority w:val="99"/>
    <w:semiHidden/>
    <w:unhideWhenUsed/>
    <w:rsid w:val="00372FEB"/>
    <w:rPr>
      <w:vertAlign w:val="superscript"/>
    </w:rPr>
  </w:style>
  <w:style w:type="paragraph" w:styleId="Tittel">
    <w:name w:val="Title"/>
    <w:basedOn w:val="Normal"/>
    <w:next w:val="Normal"/>
    <w:link w:val="TittelTegn"/>
    <w:uiPriority w:val="10"/>
    <w:qFormat/>
    <w:rsid w:val="00372F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72FEB"/>
    <w:rPr>
      <w:rFonts w:asciiTheme="majorHAnsi" w:eastAsiaTheme="majorEastAsia" w:hAnsiTheme="majorHAnsi" w:cstheme="majorBidi"/>
      <w:spacing w:val="-10"/>
      <w:kern w:val="28"/>
      <w:sz w:val="56"/>
      <w:szCs w:val="56"/>
    </w:rPr>
  </w:style>
  <w:style w:type="paragraph" w:styleId="Sitat">
    <w:name w:val="Quote"/>
    <w:basedOn w:val="Normal"/>
    <w:next w:val="Normal"/>
    <w:link w:val="SitatTegn"/>
    <w:uiPriority w:val="29"/>
    <w:qFormat/>
    <w:rsid w:val="00372FEB"/>
    <w:rPr>
      <w:i/>
      <w:iCs/>
      <w:color w:val="000000" w:themeColor="text1"/>
    </w:rPr>
  </w:style>
  <w:style w:type="character" w:customStyle="1" w:styleId="SitatTegn">
    <w:name w:val="Sitat Tegn"/>
    <w:basedOn w:val="Standardskriftforavsnitt"/>
    <w:link w:val="Sitat"/>
    <w:uiPriority w:val="29"/>
    <w:rsid w:val="00372FEB"/>
    <w:rPr>
      <w:i/>
      <w:iCs/>
      <w:color w:val="000000" w:themeColor="text1"/>
    </w:rPr>
  </w:style>
  <w:style w:type="character" w:styleId="Utheving">
    <w:name w:val="Emphasis"/>
    <w:basedOn w:val="Standardskriftforavsnitt"/>
    <w:uiPriority w:val="20"/>
    <w:qFormat/>
    <w:rsid w:val="00372FEB"/>
    <w:rPr>
      <w:i/>
      <w:iCs/>
    </w:rPr>
  </w:style>
  <w:style w:type="character" w:customStyle="1" w:styleId="shorttext">
    <w:name w:val="short_text"/>
    <w:basedOn w:val="Standardskriftforavsnitt"/>
    <w:rsid w:val="00372FEB"/>
  </w:style>
  <w:style w:type="character" w:customStyle="1" w:styleId="A5">
    <w:name w:val="A5"/>
    <w:uiPriority w:val="99"/>
    <w:rsid w:val="00372FEB"/>
    <w:rPr>
      <w:rFonts w:cs="Sabon"/>
      <w:color w:val="000000"/>
      <w:sz w:val="14"/>
      <w:szCs w:val="14"/>
    </w:rPr>
  </w:style>
  <w:style w:type="character" w:customStyle="1" w:styleId="alt-edited1">
    <w:name w:val="alt-edited1"/>
    <w:basedOn w:val="Standardskriftforavsnitt"/>
    <w:rsid w:val="00372FEB"/>
    <w:rPr>
      <w:color w:val="4D90F0"/>
    </w:rPr>
  </w:style>
  <w:style w:type="character" w:customStyle="1" w:styleId="tlid-translation">
    <w:name w:val="tlid-translation"/>
    <w:basedOn w:val="Standardskriftforavsnitt"/>
    <w:rsid w:val="0037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6545">
      <w:bodyDiv w:val="1"/>
      <w:marLeft w:val="0"/>
      <w:marRight w:val="0"/>
      <w:marTop w:val="0"/>
      <w:marBottom w:val="0"/>
      <w:divBdr>
        <w:top w:val="none" w:sz="0" w:space="0" w:color="auto"/>
        <w:left w:val="none" w:sz="0" w:space="0" w:color="auto"/>
        <w:bottom w:val="none" w:sz="0" w:space="0" w:color="auto"/>
        <w:right w:val="none" w:sz="0" w:space="0" w:color="auto"/>
      </w:divBdr>
      <w:divsChild>
        <w:div w:id="1634948641">
          <w:marLeft w:val="0"/>
          <w:marRight w:val="0"/>
          <w:marTop w:val="0"/>
          <w:marBottom w:val="0"/>
          <w:divBdr>
            <w:top w:val="none" w:sz="0" w:space="0" w:color="auto"/>
            <w:left w:val="none" w:sz="0" w:space="0" w:color="auto"/>
            <w:bottom w:val="none" w:sz="0" w:space="0" w:color="auto"/>
            <w:right w:val="none" w:sz="0" w:space="0" w:color="auto"/>
          </w:divBdr>
          <w:divsChild>
            <w:div w:id="744493617">
              <w:marLeft w:val="0"/>
              <w:marRight w:val="0"/>
              <w:marTop w:val="0"/>
              <w:marBottom w:val="0"/>
              <w:divBdr>
                <w:top w:val="none" w:sz="0" w:space="0" w:color="auto"/>
                <w:left w:val="none" w:sz="0" w:space="0" w:color="auto"/>
                <w:bottom w:val="none" w:sz="0" w:space="0" w:color="auto"/>
                <w:right w:val="none" w:sz="0" w:space="0" w:color="auto"/>
              </w:divBdr>
              <w:divsChild>
                <w:div w:id="41290280">
                  <w:marLeft w:val="0"/>
                  <w:marRight w:val="0"/>
                  <w:marTop w:val="0"/>
                  <w:marBottom w:val="0"/>
                  <w:divBdr>
                    <w:top w:val="none" w:sz="0" w:space="0" w:color="auto"/>
                    <w:left w:val="none" w:sz="0" w:space="0" w:color="auto"/>
                    <w:bottom w:val="none" w:sz="0" w:space="0" w:color="auto"/>
                    <w:right w:val="none" w:sz="0" w:space="0" w:color="auto"/>
                  </w:divBdr>
                  <w:divsChild>
                    <w:div w:id="1455906986">
                      <w:marLeft w:val="0"/>
                      <w:marRight w:val="0"/>
                      <w:marTop w:val="0"/>
                      <w:marBottom w:val="0"/>
                      <w:divBdr>
                        <w:top w:val="none" w:sz="0" w:space="0" w:color="auto"/>
                        <w:left w:val="none" w:sz="0" w:space="0" w:color="auto"/>
                        <w:bottom w:val="none" w:sz="0" w:space="0" w:color="auto"/>
                        <w:right w:val="none" w:sz="0" w:space="0" w:color="auto"/>
                      </w:divBdr>
                      <w:divsChild>
                        <w:div w:id="1368794977">
                          <w:marLeft w:val="0"/>
                          <w:marRight w:val="0"/>
                          <w:marTop w:val="0"/>
                          <w:marBottom w:val="0"/>
                          <w:divBdr>
                            <w:top w:val="none" w:sz="0" w:space="0" w:color="auto"/>
                            <w:left w:val="none" w:sz="0" w:space="0" w:color="auto"/>
                            <w:bottom w:val="none" w:sz="0" w:space="0" w:color="auto"/>
                            <w:right w:val="none" w:sz="0" w:space="0" w:color="auto"/>
                          </w:divBdr>
                          <w:divsChild>
                            <w:div w:id="647636833">
                              <w:marLeft w:val="0"/>
                              <w:marRight w:val="0"/>
                              <w:marTop w:val="0"/>
                              <w:marBottom w:val="240"/>
                              <w:divBdr>
                                <w:top w:val="none" w:sz="0" w:space="0" w:color="auto"/>
                                <w:left w:val="none" w:sz="0" w:space="0" w:color="auto"/>
                                <w:bottom w:val="none" w:sz="0" w:space="0" w:color="auto"/>
                                <w:right w:val="none" w:sz="0" w:space="0" w:color="auto"/>
                              </w:divBdr>
                              <w:divsChild>
                                <w:div w:id="738016304">
                                  <w:marLeft w:val="0"/>
                                  <w:marRight w:val="0"/>
                                  <w:marTop w:val="0"/>
                                  <w:marBottom w:val="0"/>
                                  <w:divBdr>
                                    <w:top w:val="none" w:sz="0" w:space="0" w:color="auto"/>
                                    <w:left w:val="single" w:sz="6" w:space="0" w:color="8FB9D0"/>
                                    <w:bottom w:val="single" w:sz="6" w:space="0" w:color="8FB9D0"/>
                                    <w:right w:val="single" w:sz="6" w:space="0" w:color="8FB9D0"/>
                                  </w:divBdr>
                                  <w:divsChild>
                                    <w:div w:id="240726244">
                                      <w:marLeft w:val="0"/>
                                      <w:marRight w:val="0"/>
                                      <w:marTop w:val="0"/>
                                      <w:marBottom w:val="0"/>
                                      <w:divBdr>
                                        <w:top w:val="none" w:sz="0" w:space="0" w:color="auto"/>
                                        <w:left w:val="none" w:sz="0" w:space="0" w:color="auto"/>
                                        <w:bottom w:val="none" w:sz="0" w:space="0" w:color="auto"/>
                                        <w:right w:val="none" w:sz="0" w:space="0" w:color="auto"/>
                                      </w:divBdr>
                                      <w:divsChild>
                                        <w:div w:id="4659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723630">
      <w:bodyDiv w:val="1"/>
      <w:marLeft w:val="0"/>
      <w:marRight w:val="0"/>
      <w:marTop w:val="0"/>
      <w:marBottom w:val="0"/>
      <w:divBdr>
        <w:top w:val="none" w:sz="0" w:space="0" w:color="auto"/>
        <w:left w:val="none" w:sz="0" w:space="0" w:color="auto"/>
        <w:bottom w:val="none" w:sz="0" w:space="0" w:color="auto"/>
        <w:right w:val="none" w:sz="0" w:space="0" w:color="auto"/>
      </w:divBdr>
      <w:divsChild>
        <w:div w:id="1364866225">
          <w:marLeft w:val="0"/>
          <w:marRight w:val="0"/>
          <w:marTop w:val="0"/>
          <w:marBottom w:val="0"/>
          <w:divBdr>
            <w:top w:val="none" w:sz="0" w:space="0" w:color="auto"/>
            <w:left w:val="none" w:sz="0" w:space="0" w:color="auto"/>
            <w:bottom w:val="none" w:sz="0" w:space="0" w:color="auto"/>
            <w:right w:val="none" w:sz="0" w:space="0" w:color="auto"/>
          </w:divBdr>
          <w:divsChild>
            <w:div w:id="1124537117">
              <w:marLeft w:val="0"/>
              <w:marRight w:val="0"/>
              <w:marTop w:val="0"/>
              <w:marBottom w:val="0"/>
              <w:divBdr>
                <w:top w:val="none" w:sz="0" w:space="0" w:color="auto"/>
                <w:left w:val="none" w:sz="0" w:space="0" w:color="auto"/>
                <w:bottom w:val="none" w:sz="0" w:space="0" w:color="auto"/>
                <w:right w:val="none" w:sz="0" w:space="0" w:color="auto"/>
              </w:divBdr>
              <w:divsChild>
                <w:div w:id="2023437454">
                  <w:marLeft w:val="0"/>
                  <w:marRight w:val="0"/>
                  <w:marTop w:val="0"/>
                  <w:marBottom w:val="0"/>
                  <w:divBdr>
                    <w:top w:val="none" w:sz="0" w:space="0" w:color="auto"/>
                    <w:left w:val="none" w:sz="0" w:space="0" w:color="auto"/>
                    <w:bottom w:val="none" w:sz="0" w:space="0" w:color="auto"/>
                    <w:right w:val="none" w:sz="0" w:space="0" w:color="auto"/>
                  </w:divBdr>
                  <w:divsChild>
                    <w:div w:id="11030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2005-06-17-64?q=barnehagelov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docgo.net/bildung-a-basic-term-of-german-education-dr-helmut-danner-cairo-in-educational-sciences-9-1994-cair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7001</Words>
  <Characters>37110</Characters>
  <Application>Microsoft Office Word</Application>
  <DocSecurity>4</DocSecurity>
  <Lines>309</Lines>
  <Paragraphs>88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DMMH</Company>
  <LinksUpToDate>false</LinksUpToDate>
  <CharactersWithSpaces>44023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Glaser</dc:creator>
  <cp:lastModifiedBy>Thomas Hanssen Rambø</cp:lastModifiedBy>
  <cp:revision>2</cp:revision>
  <cp:lastPrinted>2019-01-07T14:22:00Z</cp:lastPrinted>
  <dcterms:created xsi:type="dcterms:W3CDTF">2019-01-11T12:14:00Z</dcterms:created>
  <dcterms:modified xsi:type="dcterms:W3CDTF">2019-01-11T12:14:00Z</dcterms:modified>
  <cp:contentStatus>Endelig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